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7C" w:rsidRPr="00275D24" w:rsidRDefault="0045257C" w:rsidP="00F3201A">
      <w:pPr>
        <w:rPr>
          <w:rFonts w:cstheme="minorHAnsi"/>
          <w:b/>
          <w:noProof/>
        </w:rPr>
      </w:pPr>
      <w:r w:rsidRPr="00275D24">
        <w:rPr>
          <w:rFonts w:cstheme="minorHAnsi"/>
          <w:noProof/>
        </w:rPr>
        <w:drawing>
          <wp:anchor distT="0" distB="0" distL="114300" distR="114300" simplePos="0" relativeHeight="251659264" behindDoc="0" locked="0" layoutInCell="1" allowOverlap="1" wp14:anchorId="47C2371C" wp14:editId="00C8FC60">
            <wp:simplePos x="0" y="0"/>
            <wp:positionH relativeFrom="column">
              <wp:posOffset>1911927</wp:posOffset>
            </wp:positionH>
            <wp:positionV relativeFrom="paragraph">
              <wp:posOffset>322580</wp:posOffset>
            </wp:positionV>
            <wp:extent cx="3185988" cy="2352675"/>
            <wp:effectExtent l="0" t="0" r="0" b="0"/>
            <wp:wrapNone/>
            <wp:docPr id="6" name="Picture 6" descr="C:\Users\011driverr\AppData\Local\Microsoft\Windows\Temporary Internet Files\Content.Word\BASE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driverr\AppData\Local\Microsoft\Windows\Temporary Internet Files\Content.Word\BASE Academy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988" cy="23526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1510"/>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0"/>
        <w:gridCol w:w="5204"/>
      </w:tblGrid>
      <w:tr w:rsidR="00E115B5" w:rsidRPr="00275D24" w:rsidTr="00E115B5">
        <w:tc>
          <w:tcPr>
            <w:tcW w:w="4830" w:type="dxa"/>
          </w:tcPr>
          <w:p w:rsidR="00E115B5" w:rsidRPr="00275D24" w:rsidRDefault="00E115B5" w:rsidP="00E115B5">
            <w:pPr>
              <w:spacing w:after="0"/>
              <w:rPr>
                <w:rFonts w:cstheme="minorHAnsi"/>
              </w:rPr>
            </w:pPr>
            <w:r w:rsidRPr="00275D24">
              <w:rPr>
                <w:rFonts w:cstheme="minorHAnsi"/>
              </w:rPr>
              <w:t>Policy Reviewed:</w:t>
            </w:r>
          </w:p>
        </w:tc>
        <w:tc>
          <w:tcPr>
            <w:tcW w:w="5204" w:type="dxa"/>
          </w:tcPr>
          <w:p w:rsidR="00E115B5" w:rsidRPr="00275D24" w:rsidRDefault="00A60731" w:rsidP="00414C8E">
            <w:pPr>
              <w:spacing w:after="0"/>
              <w:rPr>
                <w:rFonts w:cstheme="minorHAnsi"/>
              </w:rPr>
            </w:pPr>
            <w:r>
              <w:rPr>
                <w:rFonts w:cstheme="minorHAnsi"/>
              </w:rPr>
              <w:t>July 2021</w:t>
            </w:r>
          </w:p>
        </w:tc>
      </w:tr>
      <w:tr w:rsidR="00E115B5" w:rsidRPr="00275D24" w:rsidTr="00E115B5">
        <w:tc>
          <w:tcPr>
            <w:tcW w:w="4830" w:type="dxa"/>
            <w:tcBorders>
              <w:bottom w:val="single" w:sz="4" w:space="0" w:color="000000"/>
            </w:tcBorders>
          </w:tcPr>
          <w:p w:rsidR="00E115B5" w:rsidRPr="00275D24" w:rsidRDefault="00E115B5" w:rsidP="00E115B5">
            <w:pPr>
              <w:spacing w:after="0"/>
              <w:rPr>
                <w:rFonts w:cstheme="minorHAnsi"/>
              </w:rPr>
            </w:pPr>
            <w:r w:rsidRPr="00275D24">
              <w:rPr>
                <w:rFonts w:cstheme="minorHAnsi"/>
              </w:rPr>
              <w:t>Next Review:</w:t>
            </w:r>
          </w:p>
        </w:tc>
        <w:tc>
          <w:tcPr>
            <w:tcW w:w="5204" w:type="dxa"/>
            <w:tcBorders>
              <w:bottom w:val="single" w:sz="4" w:space="0" w:color="000000"/>
            </w:tcBorders>
          </w:tcPr>
          <w:p w:rsidR="00E115B5" w:rsidRPr="00275D24" w:rsidRDefault="00A60731" w:rsidP="00414C8E">
            <w:pPr>
              <w:spacing w:after="0"/>
              <w:rPr>
                <w:rFonts w:cstheme="minorHAnsi"/>
              </w:rPr>
            </w:pPr>
            <w:r>
              <w:rPr>
                <w:rFonts w:cstheme="minorHAnsi"/>
              </w:rPr>
              <w:t>July 2022</w:t>
            </w:r>
          </w:p>
        </w:tc>
      </w:tr>
      <w:tr w:rsidR="00E115B5" w:rsidRPr="00275D24" w:rsidTr="00E115B5">
        <w:tc>
          <w:tcPr>
            <w:tcW w:w="4830" w:type="dxa"/>
            <w:tcBorders>
              <w:bottom w:val="single" w:sz="4" w:space="0" w:color="auto"/>
            </w:tcBorders>
          </w:tcPr>
          <w:p w:rsidR="00E115B5" w:rsidRPr="00275D24" w:rsidRDefault="00E115B5" w:rsidP="00E115B5">
            <w:pPr>
              <w:spacing w:after="0"/>
              <w:rPr>
                <w:rFonts w:cstheme="minorHAnsi"/>
              </w:rPr>
            </w:pPr>
            <w:r w:rsidRPr="00275D24">
              <w:rPr>
                <w:rFonts w:cstheme="minorHAnsi"/>
              </w:rPr>
              <w:t>Signature of Chair of Trust Board:</w:t>
            </w:r>
          </w:p>
          <w:p w:rsidR="00253801" w:rsidRPr="00275D24" w:rsidRDefault="00253801" w:rsidP="00E115B5">
            <w:pPr>
              <w:spacing w:after="0"/>
              <w:rPr>
                <w:rFonts w:cstheme="minorHAnsi"/>
              </w:rPr>
            </w:pPr>
          </w:p>
          <w:p w:rsidR="00E115B5" w:rsidRPr="00275D24" w:rsidRDefault="00E115B5" w:rsidP="00253801">
            <w:pPr>
              <w:spacing w:after="0"/>
              <w:jc w:val="right"/>
              <w:rPr>
                <w:rFonts w:cstheme="minorHAnsi"/>
              </w:rPr>
            </w:pPr>
            <w:r w:rsidRPr="00275D24">
              <w:rPr>
                <w:rFonts w:cstheme="minorHAnsi"/>
              </w:rPr>
              <w:t>Craig Graham</w:t>
            </w:r>
          </w:p>
        </w:tc>
        <w:tc>
          <w:tcPr>
            <w:tcW w:w="5204" w:type="dxa"/>
            <w:tcBorders>
              <w:bottom w:val="single" w:sz="4" w:space="0" w:color="auto"/>
            </w:tcBorders>
          </w:tcPr>
          <w:p w:rsidR="00E115B5" w:rsidRPr="00275D24" w:rsidRDefault="00E115B5" w:rsidP="00E115B5">
            <w:pPr>
              <w:spacing w:after="0"/>
              <w:rPr>
                <w:rFonts w:cstheme="minorHAnsi"/>
              </w:rPr>
            </w:pPr>
            <w:r w:rsidRPr="00275D24">
              <w:rPr>
                <w:rFonts w:cstheme="minorHAnsi"/>
              </w:rPr>
              <w:t>Signature of Executive Head</w:t>
            </w:r>
            <w:r w:rsidR="002D6F52" w:rsidRPr="00275D24">
              <w:rPr>
                <w:rFonts w:cstheme="minorHAnsi"/>
              </w:rPr>
              <w:t xml:space="preserve"> </w:t>
            </w:r>
            <w:r w:rsidRPr="00275D24">
              <w:rPr>
                <w:rFonts w:cstheme="minorHAnsi"/>
              </w:rPr>
              <w:t>teacher:</w:t>
            </w:r>
          </w:p>
          <w:p w:rsidR="00253801" w:rsidRPr="00275D24" w:rsidRDefault="00253801" w:rsidP="00E115B5">
            <w:pPr>
              <w:spacing w:after="0"/>
              <w:rPr>
                <w:rFonts w:cstheme="minorHAnsi"/>
              </w:rPr>
            </w:pPr>
          </w:p>
          <w:p w:rsidR="00E115B5" w:rsidRPr="00275D24" w:rsidRDefault="00E115B5" w:rsidP="00253801">
            <w:pPr>
              <w:spacing w:after="0"/>
              <w:jc w:val="right"/>
              <w:rPr>
                <w:rFonts w:cstheme="minorHAnsi"/>
              </w:rPr>
            </w:pPr>
            <w:r w:rsidRPr="00275D24">
              <w:rPr>
                <w:rFonts w:cstheme="minorHAnsi"/>
              </w:rPr>
              <w:t>Lisa Whittaker</w:t>
            </w:r>
          </w:p>
        </w:tc>
      </w:tr>
    </w:tbl>
    <w:p w:rsidR="005B6CB7" w:rsidRPr="00275D24" w:rsidRDefault="00547480" w:rsidP="00253801">
      <w:pPr>
        <w:jc w:val="center"/>
        <w:rPr>
          <w:rFonts w:cstheme="minorHAnsi"/>
          <w:b/>
          <w:sz w:val="32"/>
          <w:szCs w:val="32"/>
          <w:u w:val="single"/>
        </w:rPr>
      </w:pPr>
      <w:r w:rsidRPr="00275D24">
        <w:rPr>
          <w:rFonts w:cstheme="minorHAnsi"/>
          <w:b/>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3200400</wp:posOffset>
                </wp:positionV>
                <wp:extent cx="6234430" cy="139065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TitleChar"/>
                                <w:rFonts w:ascii="Arial" w:hAnsi="Arial" w:cs="Arial"/>
                                <w:sz w:val="80"/>
                                <w:szCs w:val="80"/>
                                <w:u w:val="single"/>
                              </w:rPr>
                              <w:alias w:val="Title"/>
                              <w:tag w:val="Title"/>
                              <w:id w:val="15524250"/>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rsidR="0045257C" w:rsidRPr="0045257C" w:rsidRDefault="00F62633" w:rsidP="0045257C">
                                <w:pPr>
                                  <w:jc w:val="center"/>
                                  <w:rPr>
                                    <w:rFonts w:ascii="Arial" w:hAnsi="Arial" w:cs="Arial"/>
                                  </w:rPr>
                                </w:pPr>
                                <w:r>
                                  <w:rPr>
                                    <w:rStyle w:val="TitleChar"/>
                                    <w:rFonts w:ascii="Arial" w:hAnsi="Arial" w:cs="Arial"/>
                                    <w:sz w:val="80"/>
                                    <w:szCs w:val="80"/>
                                    <w:u w:val="single"/>
                                  </w:rPr>
                                  <w:t>PE &amp; Sports Premium</w:t>
                                </w:r>
                                <w:r w:rsidR="0045257C" w:rsidRPr="00253801">
                                  <w:rPr>
                                    <w:rStyle w:val="TitleChar"/>
                                    <w:rFonts w:ascii="Arial" w:hAnsi="Arial" w:cs="Arial"/>
                                    <w:sz w:val="80"/>
                                    <w:szCs w:val="80"/>
                                    <w:u w:val="single"/>
                                  </w:rPr>
                                  <w:t xml:space="preserve"> Policy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2pt;width:490.9pt;height:10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" stroked="f">
                <v:textbox>
                  <w:txbxContent>
                    <w:sdt>
                      <w:sdtPr>
                        <w:rPr>
                          <w:rStyle w:val="TitleChar"/>
                          <w:rFonts w:ascii="Arial" w:hAnsi="Arial" w:cs="Arial"/>
                          <w:sz w:val="80"/>
                          <w:szCs w:val="80"/>
                          <w:u w:val="single"/>
                        </w:rPr>
                        <w:alias w:val="Title"/>
                        <w:tag w:val="Title"/>
                        <w:id w:val="15524250"/>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rsidR="0045257C" w:rsidRPr="0045257C" w:rsidRDefault="00F62633" w:rsidP="0045257C">
                          <w:pPr>
                            <w:jc w:val="center"/>
                            <w:rPr>
                              <w:rFonts w:ascii="Arial" w:hAnsi="Arial" w:cs="Arial"/>
                            </w:rPr>
                          </w:pPr>
                          <w:r>
                            <w:rPr>
                              <w:rStyle w:val="TitleChar"/>
                              <w:rFonts w:ascii="Arial" w:hAnsi="Arial" w:cs="Arial"/>
                              <w:sz w:val="80"/>
                              <w:szCs w:val="80"/>
                              <w:u w:val="single"/>
                            </w:rPr>
                            <w:t>PE &amp; Sports Premium</w:t>
                          </w:r>
                          <w:r w:rsidR="0045257C" w:rsidRPr="00253801">
                            <w:rPr>
                              <w:rStyle w:val="TitleChar"/>
                              <w:rFonts w:ascii="Arial" w:hAnsi="Arial" w:cs="Arial"/>
                              <w:sz w:val="80"/>
                              <w:szCs w:val="80"/>
                              <w:u w:val="single"/>
                            </w:rPr>
                            <w:t xml:space="preserve"> Policy</w:t>
                          </w:r>
                        </w:p>
                      </w:sdtContent>
                    </w:sdt>
                  </w:txbxContent>
                </v:textbox>
                <w10:wrap anchorx="margin"/>
              </v:shape>
            </w:pict>
          </mc:Fallback>
        </mc:AlternateContent>
      </w:r>
      <w:r w:rsidRPr="00275D24">
        <w:rPr>
          <w:rFonts w:cstheme="minorHAnsi"/>
          <w:noProof/>
        </w:rPr>
        <mc:AlternateContent>
          <mc:Choice Requires="wps">
            <w:drawing>
              <wp:anchor distT="45720" distB="45720" distL="114300" distR="114300" simplePos="0" relativeHeight="251662336" behindDoc="0" locked="0" layoutInCell="1" allowOverlap="1">
                <wp:simplePos x="0" y="0"/>
                <wp:positionH relativeFrom="column">
                  <wp:posOffset>716915</wp:posOffset>
                </wp:positionH>
                <wp:positionV relativeFrom="paragraph">
                  <wp:posOffset>5525770</wp:posOffset>
                </wp:positionV>
                <wp:extent cx="5389245" cy="137160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1371600"/>
                        </a:xfrm>
                        <a:prstGeom prst="rect">
                          <a:avLst/>
                        </a:prstGeom>
                        <a:noFill/>
                        <a:ln>
                          <a:noFill/>
                        </a:ln>
                        <a:extLst/>
                      </wps:spPr>
                      <wps:txbx>
                        <w:txbxContent>
                          <w:p w:rsidR="0045257C" w:rsidRDefault="0045257C" w:rsidP="0045257C">
                            <w:pPr>
                              <w:jc w:val="center"/>
                              <w:rPr>
                                <w:rStyle w:val="SubtitleChar"/>
                                <w:sz w:val="52"/>
                                <w:szCs w:val="52"/>
                                <w:u w:val="none"/>
                              </w:rPr>
                            </w:pPr>
                            <w:r w:rsidRPr="00253801">
                              <w:rPr>
                                <w:rStyle w:val="SubtitleChar"/>
                                <w:sz w:val="52"/>
                                <w:szCs w:val="52"/>
                                <w:u w:val="none"/>
                              </w:rPr>
                              <w:t>BASE Academy Trust</w:t>
                            </w:r>
                          </w:p>
                          <w:p w:rsidR="00547480" w:rsidRPr="00253801" w:rsidRDefault="00547480" w:rsidP="0045257C">
                            <w:pPr>
                              <w:jc w:val="center"/>
                              <w:rPr>
                                <w:rStyle w:val="SubtitleChar"/>
                                <w:sz w:val="52"/>
                                <w:szCs w:val="52"/>
                                <w:u w:val="none"/>
                              </w:rPr>
                            </w:pPr>
                          </w:p>
                          <w:p w:rsidR="0045257C" w:rsidRDefault="004525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45pt;margin-top:435.1pt;width:424.35pt;height:10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" filled="f" stroked="f">
                <v:textbox>
                  <w:txbxContent>
                    <w:p w:rsidR="0045257C" w:rsidRDefault="0045257C" w:rsidP="0045257C">
                      <w:pPr>
                        <w:jc w:val="center"/>
                        <w:rPr>
                          <w:rStyle w:val="SubtitleChar"/>
                          <w:sz w:val="52"/>
                          <w:szCs w:val="52"/>
                          <w:u w:val="none"/>
                        </w:rPr>
                      </w:pPr>
                      <w:r w:rsidRPr="00253801">
                        <w:rPr>
                          <w:rStyle w:val="SubtitleChar"/>
                          <w:sz w:val="52"/>
                          <w:szCs w:val="52"/>
                          <w:u w:val="none"/>
                        </w:rPr>
                        <w:t>BASE Academy Trust</w:t>
                      </w:r>
                    </w:p>
                    <w:p w:rsidR="00547480" w:rsidRPr="00253801" w:rsidRDefault="00547480" w:rsidP="0045257C">
                      <w:pPr>
                        <w:jc w:val="center"/>
                        <w:rPr>
                          <w:rStyle w:val="SubtitleChar"/>
                          <w:sz w:val="52"/>
                          <w:szCs w:val="52"/>
                          <w:u w:val="none"/>
                        </w:rPr>
                      </w:pPr>
                      <w:bookmarkStart w:id="1" w:name="_GoBack"/>
                      <w:bookmarkEnd w:id="1"/>
                    </w:p>
                    <w:p w:rsidR="0045257C" w:rsidRDefault="0045257C"/>
                  </w:txbxContent>
                </v:textbox>
                <w10:wrap type="square"/>
              </v:shape>
            </w:pict>
          </mc:Fallback>
        </mc:AlternateContent>
      </w:r>
      <w:r w:rsidR="0045257C" w:rsidRPr="00275D24">
        <w:rPr>
          <w:rFonts w:cstheme="minorHAnsi"/>
          <w:b/>
          <w:noProof/>
        </w:rPr>
        <w:br w:type="page"/>
      </w:r>
      <w:r w:rsidR="005B6CB7" w:rsidRPr="00275D24">
        <w:rPr>
          <w:rFonts w:cstheme="minorHAnsi"/>
          <w:b/>
          <w:sz w:val="32"/>
          <w:szCs w:val="32"/>
          <w:u w:val="single"/>
        </w:rPr>
        <w:lastRenderedPageBreak/>
        <w:t>Version Control</w:t>
      </w:r>
    </w:p>
    <w:p w:rsidR="005B6CB7" w:rsidRPr="00275D24" w:rsidRDefault="005B6CB7" w:rsidP="005B6CB7">
      <w:pPr>
        <w:pStyle w:val="Subtitle"/>
        <w:rPr>
          <w:rFonts w:asciiTheme="minorHAnsi" w:hAnsiTheme="minorHAnsi" w:cstheme="minorHAnsi"/>
        </w:rPr>
      </w:pPr>
    </w:p>
    <w:tbl>
      <w:tblPr>
        <w:tblStyle w:val="TableStyle"/>
        <w:tblW w:w="0" w:type="auto"/>
        <w:tblLook w:val="04A0" w:firstRow="1" w:lastRow="0" w:firstColumn="1" w:lastColumn="0" w:noHBand="0" w:noVBand="1"/>
      </w:tblPr>
      <w:tblGrid>
        <w:gridCol w:w="1372"/>
        <w:gridCol w:w="1430"/>
        <w:gridCol w:w="6433"/>
      </w:tblGrid>
      <w:tr w:rsidR="005B6CB7" w:rsidRPr="00275D24" w:rsidTr="0035358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72" w:type="dxa"/>
          </w:tcPr>
          <w:p w:rsidR="005B6CB7" w:rsidRPr="00275D24" w:rsidRDefault="005B6CB7" w:rsidP="00353587">
            <w:pPr>
              <w:rPr>
                <w:rFonts w:cstheme="minorHAnsi"/>
              </w:rPr>
            </w:pPr>
            <w:r w:rsidRPr="00275D24">
              <w:rPr>
                <w:rFonts w:cstheme="minorHAnsi"/>
              </w:rPr>
              <w:t>Current version</w:t>
            </w:r>
          </w:p>
        </w:tc>
        <w:tc>
          <w:tcPr>
            <w:tcW w:w="1430" w:type="dxa"/>
          </w:tcPr>
          <w:p w:rsidR="005B6CB7" w:rsidRPr="00275D24" w:rsidRDefault="005B6CB7" w:rsidP="00353587">
            <w:pPr>
              <w:cnfStyle w:val="100000000000" w:firstRow="1" w:lastRow="0" w:firstColumn="0" w:lastColumn="0" w:oddVBand="0" w:evenVBand="0" w:oddHBand="0" w:evenHBand="0" w:firstRowFirstColumn="0" w:firstRowLastColumn="0" w:lastRowFirstColumn="0" w:lastRowLastColumn="0"/>
              <w:rPr>
                <w:rFonts w:cstheme="minorHAnsi"/>
              </w:rPr>
            </w:pPr>
            <w:r w:rsidRPr="00275D24">
              <w:rPr>
                <w:rFonts w:cstheme="minorHAnsi"/>
              </w:rPr>
              <w:t>Previous version</w:t>
            </w:r>
          </w:p>
        </w:tc>
        <w:tc>
          <w:tcPr>
            <w:tcW w:w="6433" w:type="dxa"/>
          </w:tcPr>
          <w:p w:rsidR="005B6CB7" w:rsidRPr="00275D24" w:rsidRDefault="005B6CB7" w:rsidP="00353587">
            <w:pPr>
              <w:cnfStyle w:val="100000000000" w:firstRow="1" w:lastRow="0" w:firstColumn="0" w:lastColumn="0" w:oddVBand="0" w:evenVBand="0" w:oddHBand="0" w:evenHBand="0" w:firstRowFirstColumn="0" w:firstRowLastColumn="0" w:lastRowFirstColumn="0" w:lastRowLastColumn="0"/>
              <w:rPr>
                <w:rFonts w:cstheme="minorHAnsi"/>
              </w:rPr>
            </w:pPr>
            <w:r w:rsidRPr="00275D24">
              <w:rPr>
                <w:rFonts w:cstheme="minorHAnsi"/>
              </w:rPr>
              <w:t>Summary of changes made</w:t>
            </w:r>
          </w:p>
        </w:tc>
      </w:tr>
      <w:tr w:rsidR="005B6CB7" w:rsidRPr="00275D24" w:rsidTr="0035358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372" w:type="dxa"/>
            <w:vAlign w:val="top"/>
          </w:tcPr>
          <w:p w:rsidR="005B6CB7" w:rsidRPr="00275D24" w:rsidRDefault="00547480" w:rsidP="005B6CB7">
            <w:pPr>
              <w:rPr>
                <w:rFonts w:cstheme="minorHAnsi"/>
              </w:rPr>
            </w:pPr>
            <w:r w:rsidRPr="00275D24">
              <w:rPr>
                <w:rFonts w:cstheme="minorHAnsi"/>
              </w:rPr>
              <w:t>Sept 2020</w:t>
            </w:r>
          </w:p>
        </w:tc>
        <w:tc>
          <w:tcPr>
            <w:tcW w:w="1430" w:type="dxa"/>
            <w:vAlign w:val="top"/>
          </w:tcPr>
          <w:p w:rsidR="005B6CB7" w:rsidRPr="00275D24" w:rsidRDefault="005B6CB7" w:rsidP="00353587">
            <w:pPr>
              <w:cnfStyle w:val="000000100000" w:firstRow="0" w:lastRow="0" w:firstColumn="0" w:lastColumn="0" w:oddVBand="0" w:evenVBand="0" w:oddHBand="1" w:evenHBand="0" w:firstRowFirstColumn="0" w:firstRowLastColumn="0" w:lastRowFirstColumn="0" w:lastRowLastColumn="0"/>
              <w:rPr>
                <w:rFonts w:cstheme="minorHAnsi"/>
              </w:rPr>
            </w:pPr>
          </w:p>
        </w:tc>
        <w:tc>
          <w:tcPr>
            <w:tcW w:w="6433" w:type="dxa"/>
            <w:vAlign w:val="top"/>
          </w:tcPr>
          <w:p w:rsidR="005B6CB7" w:rsidRPr="00275D24" w:rsidRDefault="0040134F" w:rsidP="0035358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New</w:t>
            </w:r>
            <w:r w:rsidR="00547480" w:rsidRPr="00275D24">
              <w:rPr>
                <w:rFonts w:cstheme="minorHAnsi"/>
              </w:rPr>
              <w:t xml:space="preserve"> Version</w:t>
            </w:r>
          </w:p>
        </w:tc>
      </w:tr>
      <w:tr w:rsidR="005B6CB7" w:rsidRPr="00275D24" w:rsidTr="00353587">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372" w:type="dxa"/>
            <w:vAlign w:val="top"/>
          </w:tcPr>
          <w:p w:rsidR="005B6CB7" w:rsidRPr="00275D24" w:rsidRDefault="0040134F" w:rsidP="00353587">
            <w:pPr>
              <w:rPr>
                <w:rFonts w:cstheme="minorHAnsi"/>
              </w:rPr>
            </w:pPr>
            <w:r>
              <w:rPr>
                <w:rFonts w:cstheme="minorHAnsi"/>
              </w:rPr>
              <w:t>Sept 2021</w:t>
            </w:r>
          </w:p>
        </w:tc>
        <w:tc>
          <w:tcPr>
            <w:tcW w:w="1430" w:type="dxa"/>
            <w:vAlign w:val="top"/>
          </w:tcPr>
          <w:p w:rsidR="005B6CB7" w:rsidRPr="00275D24" w:rsidRDefault="005B6CB7" w:rsidP="00353587">
            <w:pPr>
              <w:cnfStyle w:val="000000010000" w:firstRow="0" w:lastRow="0" w:firstColumn="0" w:lastColumn="0" w:oddVBand="0" w:evenVBand="0" w:oddHBand="0" w:evenHBand="1" w:firstRowFirstColumn="0" w:firstRowLastColumn="0" w:lastRowFirstColumn="0" w:lastRowLastColumn="0"/>
              <w:rPr>
                <w:rFonts w:cstheme="minorHAnsi"/>
              </w:rPr>
            </w:pPr>
          </w:p>
        </w:tc>
        <w:tc>
          <w:tcPr>
            <w:tcW w:w="6433" w:type="dxa"/>
            <w:vAlign w:val="top"/>
          </w:tcPr>
          <w:p w:rsidR="005B6CB7" w:rsidRPr="00275D24" w:rsidRDefault="0040134F" w:rsidP="00353587">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No changes</w:t>
            </w:r>
          </w:p>
        </w:tc>
      </w:tr>
      <w:tr w:rsidR="005B6CB7" w:rsidRPr="00275D24" w:rsidTr="00353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5B6CB7" w:rsidRPr="00275D24" w:rsidRDefault="005B6CB7" w:rsidP="00353587">
            <w:pPr>
              <w:rPr>
                <w:rFonts w:cstheme="minorHAnsi"/>
              </w:rPr>
            </w:pPr>
          </w:p>
        </w:tc>
        <w:tc>
          <w:tcPr>
            <w:tcW w:w="1430" w:type="dxa"/>
          </w:tcPr>
          <w:p w:rsidR="005B6CB7" w:rsidRPr="00275D24" w:rsidRDefault="005B6CB7" w:rsidP="00353587">
            <w:pPr>
              <w:cnfStyle w:val="000000100000" w:firstRow="0" w:lastRow="0" w:firstColumn="0" w:lastColumn="0" w:oddVBand="0" w:evenVBand="0" w:oddHBand="1" w:evenHBand="0" w:firstRowFirstColumn="0" w:firstRowLastColumn="0" w:lastRowFirstColumn="0" w:lastRowLastColumn="0"/>
              <w:rPr>
                <w:rFonts w:cstheme="minorHAnsi"/>
              </w:rPr>
            </w:pPr>
          </w:p>
        </w:tc>
        <w:tc>
          <w:tcPr>
            <w:tcW w:w="6433" w:type="dxa"/>
          </w:tcPr>
          <w:p w:rsidR="005B6CB7" w:rsidRPr="00275D24" w:rsidRDefault="005B6CB7" w:rsidP="00353587">
            <w:pPr>
              <w:cnfStyle w:val="000000100000" w:firstRow="0" w:lastRow="0" w:firstColumn="0" w:lastColumn="0" w:oddVBand="0" w:evenVBand="0" w:oddHBand="1" w:evenHBand="0" w:firstRowFirstColumn="0" w:firstRowLastColumn="0" w:lastRowFirstColumn="0" w:lastRowLastColumn="0"/>
              <w:rPr>
                <w:rFonts w:cstheme="minorHAnsi"/>
              </w:rPr>
            </w:pPr>
          </w:p>
        </w:tc>
      </w:tr>
      <w:tr w:rsidR="005B6CB7" w:rsidRPr="00275D24" w:rsidTr="003535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5B6CB7" w:rsidRPr="00275D24" w:rsidRDefault="005B6CB7" w:rsidP="00353587">
            <w:pPr>
              <w:rPr>
                <w:rFonts w:cstheme="minorHAnsi"/>
              </w:rPr>
            </w:pPr>
          </w:p>
        </w:tc>
        <w:tc>
          <w:tcPr>
            <w:tcW w:w="1430" w:type="dxa"/>
          </w:tcPr>
          <w:p w:rsidR="005B6CB7" w:rsidRPr="00275D24" w:rsidRDefault="005B6CB7" w:rsidP="00353587">
            <w:pPr>
              <w:cnfStyle w:val="000000010000" w:firstRow="0" w:lastRow="0" w:firstColumn="0" w:lastColumn="0" w:oddVBand="0" w:evenVBand="0" w:oddHBand="0" w:evenHBand="1" w:firstRowFirstColumn="0" w:firstRowLastColumn="0" w:lastRowFirstColumn="0" w:lastRowLastColumn="0"/>
              <w:rPr>
                <w:rFonts w:cstheme="minorHAnsi"/>
              </w:rPr>
            </w:pPr>
          </w:p>
        </w:tc>
        <w:tc>
          <w:tcPr>
            <w:tcW w:w="6433" w:type="dxa"/>
          </w:tcPr>
          <w:p w:rsidR="005B6CB7" w:rsidRPr="00275D24" w:rsidRDefault="005B6CB7" w:rsidP="00353587">
            <w:pPr>
              <w:cnfStyle w:val="000000010000" w:firstRow="0" w:lastRow="0" w:firstColumn="0" w:lastColumn="0" w:oddVBand="0" w:evenVBand="0" w:oddHBand="0" w:evenHBand="1" w:firstRowFirstColumn="0" w:firstRowLastColumn="0" w:lastRowFirstColumn="0" w:lastRowLastColumn="0"/>
              <w:rPr>
                <w:rFonts w:cstheme="minorHAnsi"/>
              </w:rPr>
            </w:pPr>
          </w:p>
        </w:tc>
      </w:tr>
      <w:tr w:rsidR="005B6CB7" w:rsidRPr="00275D24" w:rsidTr="00353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5B6CB7" w:rsidRPr="00275D24" w:rsidRDefault="005B6CB7" w:rsidP="00353587">
            <w:pPr>
              <w:rPr>
                <w:rFonts w:cstheme="minorHAnsi"/>
              </w:rPr>
            </w:pPr>
          </w:p>
        </w:tc>
        <w:tc>
          <w:tcPr>
            <w:tcW w:w="1430" w:type="dxa"/>
          </w:tcPr>
          <w:p w:rsidR="005B6CB7" w:rsidRPr="00275D24" w:rsidRDefault="005B6CB7" w:rsidP="00353587">
            <w:pPr>
              <w:cnfStyle w:val="000000100000" w:firstRow="0" w:lastRow="0" w:firstColumn="0" w:lastColumn="0" w:oddVBand="0" w:evenVBand="0" w:oddHBand="1" w:evenHBand="0" w:firstRowFirstColumn="0" w:firstRowLastColumn="0" w:lastRowFirstColumn="0" w:lastRowLastColumn="0"/>
              <w:rPr>
                <w:rFonts w:cstheme="minorHAnsi"/>
              </w:rPr>
            </w:pPr>
          </w:p>
        </w:tc>
        <w:tc>
          <w:tcPr>
            <w:tcW w:w="6433" w:type="dxa"/>
          </w:tcPr>
          <w:p w:rsidR="005B6CB7" w:rsidRPr="00275D24" w:rsidRDefault="005B6CB7" w:rsidP="00353587">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CB2553" w:rsidRPr="00275D24" w:rsidRDefault="00CB2553" w:rsidP="005B6CB7">
      <w:pPr>
        <w:rPr>
          <w:rFonts w:cstheme="minorHAnsi"/>
        </w:rPr>
      </w:pPr>
    </w:p>
    <w:p w:rsidR="00CB2553" w:rsidRPr="00275D24" w:rsidRDefault="00CB2553" w:rsidP="005B6CB7">
      <w:pPr>
        <w:rPr>
          <w:rFonts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Pr="00275D24" w:rsidRDefault="00253801" w:rsidP="005B6CB7">
      <w:pPr>
        <w:pStyle w:val="Subtitle"/>
        <w:rPr>
          <w:rFonts w:asciiTheme="minorHAnsi" w:hAnsiTheme="minorHAnsi" w:cstheme="minorHAnsi"/>
        </w:rPr>
      </w:pPr>
    </w:p>
    <w:p w:rsidR="00253801" w:rsidRDefault="00253801" w:rsidP="00EC346E">
      <w:pPr>
        <w:pStyle w:val="Subtitle"/>
        <w:jc w:val="left"/>
        <w:rPr>
          <w:rFonts w:asciiTheme="minorHAnsi" w:hAnsiTheme="minorHAnsi" w:cstheme="minorHAnsi"/>
        </w:rPr>
      </w:pPr>
    </w:p>
    <w:p w:rsidR="00EC346E" w:rsidRDefault="00EC346E" w:rsidP="00EC346E">
      <w:pPr>
        <w:pStyle w:val="Subtitle"/>
        <w:jc w:val="left"/>
        <w:rPr>
          <w:rFonts w:asciiTheme="minorHAnsi" w:hAnsiTheme="minorHAnsi" w:cstheme="minorHAnsi"/>
        </w:rPr>
      </w:pPr>
    </w:p>
    <w:p w:rsidR="00EC346E" w:rsidRDefault="00EC346E" w:rsidP="00EC346E">
      <w:pPr>
        <w:pStyle w:val="Subtitle"/>
        <w:jc w:val="left"/>
        <w:rPr>
          <w:rFonts w:asciiTheme="minorHAnsi" w:hAnsiTheme="minorHAnsi" w:cstheme="minorHAnsi"/>
        </w:rPr>
      </w:pPr>
    </w:p>
    <w:p w:rsidR="00EC346E" w:rsidRDefault="00EC346E" w:rsidP="00EC346E">
      <w:pPr>
        <w:pStyle w:val="Subtitle"/>
        <w:jc w:val="left"/>
        <w:rPr>
          <w:rFonts w:asciiTheme="minorHAnsi" w:hAnsiTheme="minorHAnsi" w:cstheme="minorHAnsi"/>
        </w:rPr>
      </w:pPr>
    </w:p>
    <w:p w:rsidR="00EC346E" w:rsidRDefault="00EC346E" w:rsidP="00EC346E">
      <w:pPr>
        <w:pStyle w:val="Subtitle"/>
        <w:jc w:val="left"/>
        <w:rPr>
          <w:rFonts w:asciiTheme="minorHAnsi" w:hAnsiTheme="minorHAnsi" w:cstheme="minorHAnsi"/>
        </w:rPr>
      </w:pP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b/>
          <w:color w:val="0B0C0C"/>
          <w:sz w:val="22"/>
          <w:szCs w:val="22"/>
          <w:u w:val="single"/>
        </w:rPr>
      </w:pPr>
      <w:r>
        <w:rPr>
          <w:rFonts w:asciiTheme="minorHAnsi" w:hAnsiTheme="minorHAnsi" w:cstheme="minorHAnsi"/>
          <w:b/>
          <w:color w:val="0B0C0C"/>
          <w:sz w:val="22"/>
          <w:szCs w:val="22"/>
          <w:u w:val="single"/>
        </w:rPr>
        <w:lastRenderedPageBreak/>
        <w:t>About PE and Sports Premium</w:t>
      </w:r>
      <w:r>
        <w:rPr>
          <w:rStyle w:val="FootnoteReference"/>
          <w:rFonts w:asciiTheme="minorHAnsi" w:hAnsiTheme="minorHAnsi" w:cstheme="minorHAnsi"/>
          <w:b/>
          <w:color w:val="0B0C0C"/>
          <w:sz w:val="22"/>
          <w:szCs w:val="22"/>
          <w:u w:val="single"/>
        </w:rPr>
        <w:footnoteReference w:id="1"/>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All young people should have the opportunity to live healthy and active lives. A positive experience of sport and physical activity at a young age can build a lifetime habit of participation, and is central to meeting the government’s ambitions for a world-class education system.</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Physical activity has numerous benefits for children and young people’s physical health, as well as their mental wellbeing (increasing self-esteem and emotional wellbeing and lowering anxiety and depression), and children who are physically active are happier, more resilient and more trusting of their peers. Ensuring that pupils have access to sufficient daily activity can also have wider benefits for pupils and schools, improving behaviour as well as enhancing academic achievement.</w:t>
      </w:r>
    </w:p>
    <w:p w:rsidR="00EC346E" w:rsidRDefault="00EC346E" w:rsidP="00EC346E">
      <w:pPr>
        <w:pStyle w:val="NormalWeb"/>
        <w:shd w:val="clear" w:color="auto" w:fill="FFFFFF"/>
        <w:spacing w:before="0" w:beforeAutospacing="0" w:after="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The </w:t>
      </w:r>
      <w:hyperlink r:id="rId9" w:history="1">
        <w:r w:rsidRPr="00EC346E">
          <w:rPr>
            <w:rStyle w:val="Hyperlink"/>
            <w:rFonts w:asciiTheme="minorHAnsi" w:hAnsiTheme="minorHAnsi" w:cstheme="minorHAnsi"/>
            <w:color w:val="auto"/>
            <w:sz w:val="22"/>
            <w:szCs w:val="22"/>
            <w:u w:val="none"/>
            <w:bdr w:val="none" w:sz="0" w:space="0" w:color="auto" w:frame="1"/>
          </w:rPr>
          <w:t>School Sport and Activity Action Plan</w:t>
        </w:r>
      </w:hyperlink>
      <w:r w:rsidRPr="00EC346E">
        <w:rPr>
          <w:rFonts w:asciiTheme="minorHAnsi" w:hAnsiTheme="minorHAnsi" w:cstheme="minorHAnsi"/>
          <w:sz w:val="22"/>
          <w:szCs w:val="22"/>
        </w:rPr>
        <w:t> </w:t>
      </w:r>
      <w:r w:rsidRPr="00EC346E">
        <w:rPr>
          <w:rFonts w:asciiTheme="minorHAnsi" w:hAnsiTheme="minorHAnsi" w:cstheme="minorHAnsi"/>
          <w:color w:val="0B0C0C"/>
          <w:sz w:val="22"/>
          <w:szCs w:val="22"/>
        </w:rPr>
        <w:t xml:space="preserve">set out government’s commitment to ensuring that children and young people have access to at least 60 minutes of sport and </w:t>
      </w:r>
      <w:r w:rsidRPr="00EC346E">
        <w:rPr>
          <w:rFonts w:asciiTheme="minorHAnsi" w:hAnsiTheme="minorHAnsi" w:cstheme="minorHAnsi"/>
          <w:sz w:val="22"/>
          <w:szCs w:val="22"/>
        </w:rPr>
        <w:t>physical activity per day, with a recommendation of 30 minutes of this d</w:t>
      </w:r>
      <w:r>
        <w:rPr>
          <w:rFonts w:asciiTheme="minorHAnsi" w:hAnsiTheme="minorHAnsi" w:cstheme="minorHAnsi"/>
          <w:sz w:val="22"/>
          <w:szCs w:val="22"/>
        </w:rPr>
        <w:t>elivered during the school day.</w:t>
      </w:r>
    </w:p>
    <w:p w:rsidR="00EC346E" w:rsidRPr="00EC346E" w:rsidRDefault="00EC346E" w:rsidP="00EC346E">
      <w:pPr>
        <w:pStyle w:val="NormalWeb"/>
        <w:shd w:val="clear" w:color="auto" w:fill="FFFFFF"/>
        <w:spacing w:before="0" w:beforeAutospacing="0" w:after="0" w:afterAutospacing="0"/>
        <w:jc w:val="both"/>
        <w:rPr>
          <w:rFonts w:asciiTheme="minorHAnsi" w:hAnsiTheme="minorHAnsi" w:cstheme="minorHAnsi"/>
          <w:color w:val="0B0C0C"/>
          <w:sz w:val="22"/>
          <w:szCs w:val="22"/>
        </w:rPr>
      </w:pPr>
    </w:p>
    <w:p w:rsidR="00EC346E" w:rsidRDefault="00EC346E" w:rsidP="00EC346E">
      <w:pPr>
        <w:pStyle w:val="NormalWeb"/>
        <w:shd w:val="clear" w:color="auto" w:fill="FFFFFF"/>
        <w:spacing w:before="0" w:beforeAutospacing="0" w:after="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 xml:space="preserve">The PE and Sport Premium can help primary schools to achieve this aim, providing primary schools with £320m of government funding to make additional and sustainable improvements to the quality of the PE, physical activity and sport offered through their core budgets. It is allocated directly to schools so they have the flexibility to use it in the way that works best for their pupils. </w:t>
      </w:r>
    </w:p>
    <w:p w:rsidR="00EC346E" w:rsidRPr="00EC346E" w:rsidRDefault="00EC346E" w:rsidP="00EC346E">
      <w:pPr>
        <w:pStyle w:val="Heading2"/>
        <w:shd w:val="clear" w:color="auto" w:fill="FFFFFF"/>
        <w:spacing w:before="675"/>
        <w:jc w:val="both"/>
        <w:textAlignment w:val="baseline"/>
        <w:rPr>
          <w:rFonts w:asciiTheme="minorHAnsi" w:hAnsiTheme="minorHAnsi" w:cstheme="minorHAnsi"/>
          <w:b/>
          <w:color w:val="0B0C0C"/>
          <w:sz w:val="22"/>
          <w:szCs w:val="22"/>
          <w:u w:val="single"/>
        </w:rPr>
      </w:pPr>
      <w:r w:rsidRPr="00EC346E">
        <w:rPr>
          <w:rFonts w:asciiTheme="minorHAnsi" w:hAnsiTheme="minorHAnsi" w:cstheme="minorHAnsi"/>
          <w:b/>
          <w:color w:val="0B0C0C"/>
          <w:sz w:val="22"/>
          <w:szCs w:val="22"/>
          <w:u w:val="single"/>
        </w:rPr>
        <w:t>How to use the PE and sport premium</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Schools must use the funding to make additional and sustainable improvements to the quality of their physical education (PE), physical activity and sport.</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 xml:space="preserve">This means that </w:t>
      </w:r>
      <w:r>
        <w:rPr>
          <w:rFonts w:asciiTheme="minorHAnsi" w:hAnsiTheme="minorHAnsi" w:cstheme="minorHAnsi"/>
          <w:color w:val="0B0C0C"/>
          <w:sz w:val="22"/>
          <w:szCs w:val="22"/>
        </w:rPr>
        <w:t>schools</w:t>
      </w:r>
      <w:r w:rsidRPr="00EC346E">
        <w:rPr>
          <w:rFonts w:asciiTheme="minorHAnsi" w:hAnsiTheme="minorHAnsi" w:cstheme="minorHAnsi"/>
          <w:color w:val="0B0C0C"/>
          <w:sz w:val="22"/>
          <w:szCs w:val="22"/>
        </w:rPr>
        <w:t xml:space="preserve"> should use the premium to:</w:t>
      </w:r>
    </w:p>
    <w:p w:rsidR="00EC346E" w:rsidRPr="00EC346E" w:rsidRDefault="00EC346E" w:rsidP="00EC346E">
      <w:pPr>
        <w:numPr>
          <w:ilvl w:val="0"/>
          <w:numId w:val="19"/>
        </w:numPr>
        <w:shd w:val="clear" w:color="auto" w:fill="FFFFFF"/>
        <w:spacing w:after="75" w:line="240" w:lineRule="auto"/>
        <w:ind w:left="300"/>
        <w:jc w:val="both"/>
        <w:rPr>
          <w:rFonts w:cstheme="minorHAnsi"/>
          <w:color w:val="0B0C0C"/>
        </w:rPr>
      </w:pPr>
      <w:r w:rsidRPr="00EC346E">
        <w:rPr>
          <w:rFonts w:cstheme="minorHAnsi"/>
          <w:color w:val="0B0C0C"/>
        </w:rPr>
        <w:t>develop or add to the PE, physical activity and sport that your school provides</w:t>
      </w:r>
    </w:p>
    <w:p w:rsidR="00EC346E" w:rsidRPr="00EC346E" w:rsidRDefault="00EC346E" w:rsidP="00EC346E">
      <w:pPr>
        <w:numPr>
          <w:ilvl w:val="0"/>
          <w:numId w:val="19"/>
        </w:numPr>
        <w:shd w:val="clear" w:color="auto" w:fill="FFFFFF"/>
        <w:spacing w:after="75" w:line="240" w:lineRule="auto"/>
        <w:ind w:left="300"/>
        <w:jc w:val="both"/>
        <w:rPr>
          <w:rFonts w:cstheme="minorHAnsi"/>
          <w:color w:val="0B0C0C"/>
        </w:rPr>
      </w:pPr>
      <w:r w:rsidRPr="00EC346E">
        <w:rPr>
          <w:rFonts w:cstheme="minorHAnsi"/>
          <w:color w:val="0B0C0C"/>
        </w:rPr>
        <w:t>build capacity and capability within the school to ensure that improvements made now will benefit pupils joining the school in future years</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Schools should use the premium to secure improvements in the following 5 key indicators.</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Engagement of all pupils in regular physical activity, for example by:</w:t>
      </w:r>
    </w:p>
    <w:p w:rsidR="00EC346E" w:rsidRPr="00EC346E" w:rsidRDefault="00EC346E" w:rsidP="00EC346E">
      <w:pPr>
        <w:numPr>
          <w:ilvl w:val="0"/>
          <w:numId w:val="20"/>
        </w:numPr>
        <w:shd w:val="clear" w:color="auto" w:fill="FFFFFF"/>
        <w:spacing w:after="75" w:line="240" w:lineRule="auto"/>
        <w:ind w:left="300"/>
        <w:jc w:val="both"/>
        <w:rPr>
          <w:rFonts w:cstheme="minorHAnsi"/>
          <w:color w:val="0B0C0C"/>
        </w:rPr>
      </w:pPr>
      <w:r w:rsidRPr="00EC346E">
        <w:rPr>
          <w:rFonts w:cstheme="minorHAnsi"/>
          <w:color w:val="0B0C0C"/>
        </w:rPr>
        <w:t>providing targeted activities or support to involve and encourage the least active children</w:t>
      </w:r>
    </w:p>
    <w:p w:rsidR="00EC346E" w:rsidRPr="00EC346E" w:rsidRDefault="00EC346E" w:rsidP="00EC346E">
      <w:pPr>
        <w:numPr>
          <w:ilvl w:val="0"/>
          <w:numId w:val="20"/>
        </w:numPr>
        <w:shd w:val="clear" w:color="auto" w:fill="FFFFFF"/>
        <w:spacing w:after="75" w:line="240" w:lineRule="auto"/>
        <w:ind w:left="300"/>
        <w:jc w:val="both"/>
        <w:rPr>
          <w:rFonts w:cstheme="minorHAnsi"/>
          <w:color w:val="0B0C0C"/>
        </w:rPr>
      </w:pPr>
      <w:r w:rsidRPr="00EC346E">
        <w:rPr>
          <w:rFonts w:cstheme="minorHAnsi"/>
          <w:color w:val="0B0C0C"/>
        </w:rPr>
        <w:t>encouraging active play during break times and lunchtimes</w:t>
      </w:r>
    </w:p>
    <w:p w:rsidR="00EC346E" w:rsidRPr="00EC346E" w:rsidRDefault="00EC346E" w:rsidP="00EC346E">
      <w:pPr>
        <w:numPr>
          <w:ilvl w:val="0"/>
          <w:numId w:val="20"/>
        </w:numPr>
        <w:shd w:val="clear" w:color="auto" w:fill="FFFFFF"/>
        <w:spacing w:after="75" w:line="240" w:lineRule="auto"/>
        <w:ind w:left="300"/>
        <w:jc w:val="both"/>
        <w:rPr>
          <w:rFonts w:cstheme="minorHAnsi"/>
          <w:color w:val="0B0C0C"/>
        </w:rPr>
      </w:pPr>
      <w:r w:rsidRPr="00EC346E">
        <w:rPr>
          <w:rFonts w:cstheme="minorHAnsi"/>
          <w:color w:val="0B0C0C"/>
        </w:rPr>
        <w:t>establishing, extending or funding attendance of school sport clubs and activities and holiday clubs, or broadening the variety offered</w:t>
      </w:r>
    </w:p>
    <w:p w:rsidR="00EC346E" w:rsidRPr="00EC346E" w:rsidRDefault="00EC346E" w:rsidP="00EC346E">
      <w:pPr>
        <w:numPr>
          <w:ilvl w:val="0"/>
          <w:numId w:val="20"/>
        </w:numPr>
        <w:shd w:val="clear" w:color="auto" w:fill="FFFFFF"/>
        <w:spacing w:after="75" w:line="240" w:lineRule="auto"/>
        <w:ind w:left="300"/>
        <w:jc w:val="both"/>
        <w:rPr>
          <w:rFonts w:cstheme="minorHAnsi"/>
          <w:color w:val="0B0C0C"/>
        </w:rPr>
      </w:pPr>
      <w:r w:rsidRPr="00EC346E">
        <w:rPr>
          <w:rFonts w:cstheme="minorHAnsi"/>
          <w:color w:val="0B0C0C"/>
        </w:rPr>
        <w:t>adopting an active mile initiative</w:t>
      </w:r>
    </w:p>
    <w:p w:rsidR="00EC346E" w:rsidRPr="00EC346E" w:rsidRDefault="00EC346E" w:rsidP="00EC346E">
      <w:pPr>
        <w:numPr>
          <w:ilvl w:val="0"/>
          <w:numId w:val="20"/>
        </w:numPr>
        <w:shd w:val="clear" w:color="auto" w:fill="FFFFFF"/>
        <w:spacing w:after="75" w:line="240" w:lineRule="auto"/>
        <w:ind w:left="300"/>
        <w:jc w:val="both"/>
        <w:rPr>
          <w:rFonts w:cstheme="minorHAnsi"/>
          <w:color w:val="0B0C0C"/>
        </w:rPr>
      </w:pPr>
      <w:proofErr w:type="gramStart"/>
      <w:r w:rsidRPr="00EC346E">
        <w:rPr>
          <w:rFonts w:cstheme="minorHAnsi"/>
          <w:color w:val="0B0C0C"/>
        </w:rPr>
        <w:t>raising</w:t>
      </w:r>
      <w:proofErr w:type="gramEnd"/>
      <w:r w:rsidRPr="00EC346E">
        <w:rPr>
          <w:rFonts w:cstheme="minorHAnsi"/>
          <w:color w:val="0B0C0C"/>
        </w:rPr>
        <w:t xml:space="preserve"> attainment in primary school swimming to meet requirements of the national curriculum before the end of key stage 2. Every child should leave primary school able to swim</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lastRenderedPageBreak/>
        <w:t>Profile of PE and sport is raised across the school as a tool for whole-school improvement, for example by:</w:t>
      </w:r>
    </w:p>
    <w:p w:rsidR="00EC346E" w:rsidRPr="00EC346E" w:rsidRDefault="00EC346E" w:rsidP="00EC346E">
      <w:pPr>
        <w:numPr>
          <w:ilvl w:val="0"/>
          <w:numId w:val="21"/>
        </w:numPr>
        <w:shd w:val="clear" w:color="auto" w:fill="FFFFFF"/>
        <w:spacing w:after="75" w:line="240" w:lineRule="auto"/>
        <w:ind w:left="300"/>
        <w:jc w:val="both"/>
        <w:rPr>
          <w:rFonts w:cstheme="minorHAnsi"/>
          <w:color w:val="0B0C0C"/>
        </w:rPr>
      </w:pPr>
      <w:r w:rsidRPr="00EC346E">
        <w:rPr>
          <w:rFonts w:cstheme="minorHAnsi"/>
          <w:color w:val="0B0C0C"/>
        </w:rPr>
        <w:t>encouraging pupils to take on leadership or volunteer roles that support sport and physical activity within the school (such as ‘sport leader’ or peer-mentoring schemes)</w:t>
      </w:r>
    </w:p>
    <w:p w:rsidR="00EC346E" w:rsidRPr="00EC346E" w:rsidRDefault="00EC346E" w:rsidP="00EC346E">
      <w:pPr>
        <w:numPr>
          <w:ilvl w:val="0"/>
          <w:numId w:val="21"/>
        </w:numPr>
        <w:shd w:val="clear" w:color="auto" w:fill="FFFFFF"/>
        <w:spacing w:after="75" w:line="240" w:lineRule="auto"/>
        <w:ind w:left="300"/>
        <w:jc w:val="both"/>
        <w:rPr>
          <w:rFonts w:cstheme="minorHAnsi"/>
          <w:color w:val="0B0C0C"/>
        </w:rPr>
      </w:pPr>
      <w:r w:rsidRPr="00EC346E">
        <w:rPr>
          <w:rFonts w:cstheme="minorHAnsi"/>
          <w:color w:val="0B0C0C"/>
        </w:rPr>
        <w:t>embedding physical activity into the school day through active travel to and from school, active break times and active lessons and teaching</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Increased confidence, knowledge and skills of all staff in teaching PE and sport, for example by:</w:t>
      </w:r>
    </w:p>
    <w:p w:rsidR="00EC346E" w:rsidRPr="00EC346E" w:rsidRDefault="00EC346E" w:rsidP="00EC346E">
      <w:pPr>
        <w:numPr>
          <w:ilvl w:val="0"/>
          <w:numId w:val="22"/>
        </w:numPr>
        <w:shd w:val="clear" w:color="auto" w:fill="FFFFFF"/>
        <w:spacing w:after="75" w:line="240" w:lineRule="auto"/>
        <w:ind w:left="300"/>
        <w:jc w:val="both"/>
        <w:rPr>
          <w:rFonts w:cstheme="minorHAnsi"/>
          <w:color w:val="0B0C0C"/>
        </w:rPr>
      </w:pPr>
      <w:r w:rsidRPr="00EC346E">
        <w:rPr>
          <w:rFonts w:cstheme="minorHAnsi"/>
          <w:color w:val="0B0C0C"/>
        </w:rPr>
        <w:t>providing staff with professional development, mentoring, training and resources to help them teach PE and sport more effectively to all pupils, and embed physical activity across your school</w:t>
      </w:r>
    </w:p>
    <w:p w:rsidR="00EC346E" w:rsidRPr="00EC346E" w:rsidRDefault="00EC346E" w:rsidP="00EC346E">
      <w:pPr>
        <w:numPr>
          <w:ilvl w:val="0"/>
          <w:numId w:val="22"/>
        </w:numPr>
        <w:shd w:val="clear" w:color="auto" w:fill="FFFFFF"/>
        <w:spacing w:after="75" w:line="240" w:lineRule="auto"/>
        <w:ind w:left="300"/>
        <w:jc w:val="both"/>
        <w:rPr>
          <w:rFonts w:cstheme="minorHAnsi"/>
          <w:color w:val="0B0C0C"/>
        </w:rPr>
      </w:pPr>
      <w:r w:rsidRPr="00EC346E">
        <w:rPr>
          <w:rFonts w:cstheme="minorHAnsi"/>
          <w:color w:val="0B0C0C"/>
        </w:rPr>
        <w:t>hiring qualified sports coaches to work alongside teachers to enhance or extend current opportunities</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Broader experience of a range of sports and activities offered to all pupils, for example by:</w:t>
      </w:r>
    </w:p>
    <w:p w:rsidR="00EC346E" w:rsidRPr="00EC346E" w:rsidRDefault="00EC346E" w:rsidP="00EC346E">
      <w:pPr>
        <w:numPr>
          <w:ilvl w:val="0"/>
          <w:numId w:val="23"/>
        </w:numPr>
        <w:shd w:val="clear" w:color="auto" w:fill="FFFFFF"/>
        <w:spacing w:after="75" w:line="240" w:lineRule="auto"/>
        <w:ind w:left="300"/>
        <w:jc w:val="both"/>
        <w:rPr>
          <w:rFonts w:cstheme="minorHAnsi"/>
          <w:color w:val="0B0C0C"/>
        </w:rPr>
      </w:pPr>
      <w:r w:rsidRPr="00EC346E">
        <w:rPr>
          <w:rFonts w:cstheme="minorHAnsi"/>
          <w:color w:val="0B0C0C"/>
        </w:rPr>
        <w:t>introducing new sports and physical activities (such as dance, yoga or fitness sessions) to encourage more pupils to take up sport and physical activities</w:t>
      </w:r>
    </w:p>
    <w:p w:rsidR="00EC346E" w:rsidRPr="00EC346E" w:rsidRDefault="00EC346E" w:rsidP="00EC346E">
      <w:pPr>
        <w:numPr>
          <w:ilvl w:val="0"/>
          <w:numId w:val="23"/>
        </w:numPr>
        <w:shd w:val="clear" w:color="auto" w:fill="FFFFFF"/>
        <w:spacing w:after="75" w:line="240" w:lineRule="auto"/>
        <w:ind w:left="300"/>
        <w:jc w:val="both"/>
        <w:rPr>
          <w:rFonts w:cstheme="minorHAnsi"/>
          <w:color w:val="0B0C0C"/>
        </w:rPr>
      </w:pPr>
      <w:r w:rsidRPr="00EC346E">
        <w:rPr>
          <w:rFonts w:cstheme="minorHAnsi"/>
          <w:color w:val="0B0C0C"/>
        </w:rPr>
        <w:t>partnering with other schools to run sport activities and clubs</w:t>
      </w:r>
    </w:p>
    <w:p w:rsidR="00EC346E" w:rsidRPr="00EC346E" w:rsidRDefault="00EC346E" w:rsidP="00EC346E">
      <w:pPr>
        <w:numPr>
          <w:ilvl w:val="0"/>
          <w:numId w:val="23"/>
        </w:numPr>
        <w:shd w:val="clear" w:color="auto" w:fill="FFFFFF"/>
        <w:spacing w:after="75" w:line="240" w:lineRule="auto"/>
        <w:ind w:left="300"/>
        <w:jc w:val="both"/>
        <w:rPr>
          <w:rFonts w:cstheme="minorHAnsi"/>
          <w:color w:val="0B0C0C"/>
        </w:rPr>
      </w:pPr>
      <w:r w:rsidRPr="00EC346E">
        <w:rPr>
          <w:rFonts w:cstheme="minorHAnsi"/>
          <w:color w:val="0B0C0C"/>
        </w:rPr>
        <w:t>providing more (or broadening the variety of) extra-curricular activities after school in the 3 to 6pm window, delivered by the school or other local sport organisations</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Increased participation in competitive sport, for example by:</w:t>
      </w:r>
    </w:p>
    <w:p w:rsidR="00EC346E" w:rsidRPr="00EC346E" w:rsidRDefault="00EC346E" w:rsidP="00EC346E">
      <w:pPr>
        <w:numPr>
          <w:ilvl w:val="0"/>
          <w:numId w:val="24"/>
        </w:numPr>
        <w:shd w:val="clear" w:color="auto" w:fill="FFFFFF"/>
        <w:spacing w:after="0" w:line="240" w:lineRule="auto"/>
        <w:ind w:left="300"/>
        <w:jc w:val="both"/>
        <w:rPr>
          <w:rFonts w:cstheme="minorHAnsi"/>
          <w:color w:val="0B0C0C"/>
        </w:rPr>
      </w:pPr>
      <w:r w:rsidRPr="00EC346E">
        <w:rPr>
          <w:rFonts w:cstheme="minorHAnsi"/>
          <w:color w:val="0B0C0C"/>
        </w:rPr>
        <w:t>increasing pupils’ participation in the </w:t>
      </w:r>
      <w:hyperlink r:id="rId10" w:history="1">
        <w:r w:rsidRPr="00EC346E">
          <w:rPr>
            <w:rStyle w:val="Hyperlink"/>
            <w:rFonts w:cstheme="minorHAnsi"/>
            <w:color w:val="4C2C92"/>
            <w:bdr w:val="none" w:sz="0" w:space="0" w:color="auto" w:frame="1"/>
          </w:rPr>
          <w:t>School Games</w:t>
        </w:r>
      </w:hyperlink>
    </w:p>
    <w:p w:rsidR="00EC346E" w:rsidRPr="00EC346E" w:rsidRDefault="00EC346E" w:rsidP="00EC346E">
      <w:pPr>
        <w:numPr>
          <w:ilvl w:val="0"/>
          <w:numId w:val="24"/>
        </w:numPr>
        <w:shd w:val="clear" w:color="auto" w:fill="FFFFFF"/>
        <w:spacing w:after="75" w:line="240" w:lineRule="auto"/>
        <w:ind w:left="300"/>
        <w:jc w:val="both"/>
        <w:rPr>
          <w:rFonts w:cstheme="minorHAnsi"/>
          <w:color w:val="0B0C0C"/>
        </w:rPr>
      </w:pPr>
      <w:proofErr w:type="gramStart"/>
      <w:r w:rsidRPr="00EC346E">
        <w:rPr>
          <w:rFonts w:cstheme="minorHAnsi"/>
          <w:color w:val="0B0C0C"/>
        </w:rPr>
        <w:t>organising</w:t>
      </w:r>
      <w:proofErr w:type="gramEnd"/>
      <w:r w:rsidRPr="00EC346E">
        <w:rPr>
          <w:rFonts w:cstheme="minorHAnsi"/>
          <w:color w:val="0B0C0C"/>
        </w:rPr>
        <w:t>, coordinating or entering more sport competitions or tournaments within the school or across the local area, including those run by sporting organisations.</w:t>
      </w:r>
    </w:p>
    <w:p w:rsidR="00EC346E" w:rsidRPr="00EC346E" w:rsidRDefault="00EC346E" w:rsidP="00EC346E">
      <w:pPr>
        <w:pStyle w:val="Heading2"/>
        <w:shd w:val="clear" w:color="auto" w:fill="FFFFFF"/>
        <w:spacing w:before="675"/>
        <w:jc w:val="both"/>
        <w:textAlignment w:val="baseline"/>
        <w:rPr>
          <w:rFonts w:asciiTheme="minorHAnsi" w:hAnsiTheme="minorHAnsi" w:cstheme="minorHAnsi"/>
          <w:b/>
          <w:color w:val="0B0C0C"/>
          <w:sz w:val="22"/>
          <w:szCs w:val="22"/>
          <w:u w:val="single"/>
        </w:rPr>
      </w:pPr>
      <w:r w:rsidRPr="00EC346E">
        <w:rPr>
          <w:rFonts w:asciiTheme="minorHAnsi" w:hAnsiTheme="minorHAnsi" w:cstheme="minorHAnsi"/>
          <w:b/>
          <w:color w:val="0B0C0C"/>
          <w:sz w:val="22"/>
          <w:szCs w:val="22"/>
          <w:u w:val="single"/>
        </w:rPr>
        <w:t>Raising attainment in primary school swimming</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Swimming is a national curriculum requirement and by the end of key stage 2 pupils are expected to be able to swim confidently and know how to be safe in and around water. The 3 national curriculum requirements for swimming and water safety are to:</w:t>
      </w:r>
    </w:p>
    <w:p w:rsidR="00EC346E" w:rsidRPr="00EC346E" w:rsidRDefault="00EC346E" w:rsidP="00EC346E">
      <w:pPr>
        <w:numPr>
          <w:ilvl w:val="0"/>
          <w:numId w:val="25"/>
        </w:numPr>
        <w:shd w:val="clear" w:color="auto" w:fill="FFFFFF"/>
        <w:spacing w:after="75" w:line="240" w:lineRule="auto"/>
        <w:ind w:left="300"/>
        <w:jc w:val="both"/>
        <w:rPr>
          <w:rFonts w:cstheme="minorHAnsi"/>
          <w:color w:val="0B0C0C"/>
        </w:rPr>
      </w:pPr>
      <w:r w:rsidRPr="00EC346E">
        <w:rPr>
          <w:rFonts w:cstheme="minorHAnsi"/>
          <w:color w:val="0B0C0C"/>
        </w:rPr>
        <w:t>swim competently, confidently and proficiently over a distance of at least 25 metres</w:t>
      </w:r>
    </w:p>
    <w:p w:rsidR="00EC346E" w:rsidRPr="00EC346E" w:rsidRDefault="00EC346E" w:rsidP="00EC346E">
      <w:pPr>
        <w:numPr>
          <w:ilvl w:val="0"/>
          <w:numId w:val="25"/>
        </w:numPr>
        <w:shd w:val="clear" w:color="auto" w:fill="FFFFFF"/>
        <w:spacing w:after="75" w:line="240" w:lineRule="auto"/>
        <w:ind w:left="300"/>
        <w:jc w:val="both"/>
        <w:rPr>
          <w:rFonts w:cstheme="minorHAnsi"/>
          <w:color w:val="0B0C0C"/>
        </w:rPr>
      </w:pPr>
      <w:r w:rsidRPr="00EC346E">
        <w:rPr>
          <w:rFonts w:cstheme="minorHAnsi"/>
          <w:color w:val="0B0C0C"/>
        </w:rPr>
        <w:t>perform a safe self-rescue in different water based situations</w:t>
      </w:r>
    </w:p>
    <w:p w:rsidR="00EC346E" w:rsidRPr="00EC346E" w:rsidRDefault="00EC346E" w:rsidP="00EC346E">
      <w:pPr>
        <w:numPr>
          <w:ilvl w:val="0"/>
          <w:numId w:val="25"/>
        </w:numPr>
        <w:shd w:val="clear" w:color="auto" w:fill="FFFFFF"/>
        <w:spacing w:after="75" w:line="240" w:lineRule="auto"/>
        <w:ind w:left="300"/>
        <w:jc w:val="both"/>
        <w:rPr>
          <w:rFonts w:cstheme="minorHAnsi"/>
          <w:color w:val="0B0C0C"/>
        </w:rPr>
      </w:pPr>
      <w:r w:rsidRPr="00EC346E">
        <w:rPr>
          <w:rFonts w:cstheme="minorHAnsi"/>
          <w:color w:val="0B0C0C"/>
        </w:rPr>
        <w:t>use a range of strokes effectively</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The premium can be used to fund the professional development and training that is available to schools to train staff to support high quality swimming and water safety lessons for their pupils.</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The premium may also be used to provide additional top-up swimming lessons to pupils who have not been able to meet the 3 national curriculum requirements for swimming and water safety - after the delivery of core swimming and water safety lessons.</w:t>
      </w:r>
    </w:p>
    <w:p w:rsidR="00EC346E" w:rsidRPr="00EC346E" w:rsidRDefault="00EC346E" w:rsidP="00EC346E">
      <w:pPr>
        <w:pStyle w:val="NormalWeb"/>
        <w:shd w:val="clear" w:color="auto" w:fill="FFFFFF"/>
        <w:spacing w:before="0" w:beforeAutospacing="0" w:after="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 xml:space="preserve">Schools are required to publish information on the percentage of their pupils in year 6 who met each of the 3 swimming and water safety national curriculum requirements. </w:t>
      </w:r>
    </w:p>
    <w:p w:rsidR="00EC346E" w:rsidRPr="00EC346E" w:rsidRDefault="00EC346E" w:rsidP="00EC346E">
      <w:pPr>
        <w:pStyle w:val="Heading3"/>
        <w:shd w:val="clear" w:color="auto" w:fill="FFFFFF"/>
        <w:spacing w:before="525"/>
        <w:textAlignment w:val="baseline"/>
        <w:rPr>
          <w:rFonts w:asciiTheme="minorHAnsi" w:hAnsiTheme="minorHAnsi" w:cstheme="minorHAnsi"/>
          <w:b/>
          <w:color w:val="0B0C0C"/>
          <w:sz w:val="22"/>
          <w:szCs w:val="22"/>
          <w:u w:val="single"/>
        </w:rPr>
      </w:pPr>
      <w:r w:rsidRPr="00EC346E">
        <w:rPr>
          <w:rFonts w:asciiTheme="minorHAnsi" w:hAnsiTheme="minorHAnsi" w:cstheme="minorHAnsi"/>
          <w:b/>
          <w:color w:val="0B0C0C"/>
          <w:sz w:val="22"/>
          <w:szCs w:val="22"/>
          <w:u w:val="single"/>
        </w:rPr>
        <w:lastRenderedPageBreak/>
        <w:t>School compliance</w:t>
      </w:r>
    </w:p>
    <w:p w:rsidR="00EC346E" w:rsidRDefault="00EC346E" w:rsidP="00EC346E">
      <w:pPr>
        <w:pStyle w:val="NormalWeb"/>
        <w:shd w:val="clear" w:color="auto" w:fill="FFFFFF"/>
        <w:spacing w:before="0" w:beforeAutospacing="0" w:after="0" w:afterAutospacing="0"/>
        <w:jc w:val="both"/>
        <w:rPr>
          <w:rFonts w:asciiTheme="minorHAnsi" w:hAnsiTheme="minorHAnsi" w:cstheme="minorHAnsi"/>
          <w:color w:val="0B0C0C"/>
          <w:sz w:val="22"/>
          <w:szCs w:val="22"/>
        </w:rPr>
      </w:pPr>
    </w:p>
    <w:p w:rsidR="00EC346E" w:rsidRDefault="00EC346E" w:rsidP="00EC346E">
      <w:pPr>
        <w:pStyle w:val="NormalWeb"/>
        <w:shd w:val="clear" w:color="auto" w:fill="FFFFFF"/>
        <w:spacing w:before="0" w:beforeAutospacing="0" w:after="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 xml:space="preserve">Schools are accountable for their use of the PE and Sport Premium funding allocated to them. Schools are expected to spend the grant for the purpose it was provided only – to make additional and sustainable improvements to the PE, sport and physical activity offered. </w:t>
      </w:r>
    </w:p>
    <w:p w:rsidR="00857907" w:rsidRDefault="00857907" w:rsidP="00EC346E">
      <w:pPr>
        <w:pStyle w:val="NormalWeb"/>
        <w:shd w:val="clear" w:color="auto" w:fill="FFFFFF"/>
        <w:spacing w:before="0" w:beforeAutospacing="0" w:after="0" w:afterAutospacing="0"/>
        <w:jc w:val="both"/>
        <w:rPr>
          <w:rFonts w:asciiTheme="minorHAnsi" w:hAnsiTheme="minorHAnsi" w:cstheme="minorHAnsi"/>
          <w:color w:val="0B0C0C"/>
          <w:sz w:val="22"/>
          <w:szCs w:val="22"/>
        </w:rPr>
      </w:pPr>
    </w:p>
    <w:p w:rsidR="00857907" w:rsidRDefault="00857907" w:rsidP="00857907">
      <w:pPr>
        <w:pStyle w:val="NormalWeb"/>
        <w:shd w:val="clear" w:color="auto" w:fill="FFFFFF"/>
        <w:spacing w:before="300" w:beforeAutospacing="0" w:after="300" w:afterAutospacing="0"/>
        <w:jc w:val="both"/>
        <w:rPr>
          <w:rFonts w:asciiTheme="minorHAnsi" w:hAnsiTheme="minorHAnsi" w:cstheme="minorHAnsi"/>
          <w:b/>
          <w:color w:val="0B0C0C"/>
          <w:sz w:val="22"/>
          <w:szCs w:val="22"/>
          <w:u w:val="single"/>
        </w:rPr>
      </w:pPr>
      <w:r>
        <w:rPr>
          <w:rFonts w:asciiTheme="minorHAnsi" w:hAnsiTheme="minorHAnsi" w:cstheme="minorHAnsi"/>
          <w:b/>
          <w:color w:val="0B0C0C"/>
          <w:sz w:val="22"/>
          <w:szCs w:val="22"/>
          <w:u w:val="single"/>
        </w:rPr>
        <w:t>Setting priorities</w:t>
      </w:r>
    </w:p>
    <w:p w:rsidR="00857907" w:rsidRDefault="00857907" w:rsidP="00857907">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 xml:space="preserve">Each September each school within the Trust creates a school action plan for PE which details the proposed spend of PE funding. Once the allocation is released the schools update this document to detail the % allocation in relation to each of the priorities supported by sports premium. This information is shared with Local Governors and Trustees. The plan is reviewed throughout the year and the impact detailed as per the online reporting requirements. </w:t>
      </w:r>
    </w:p>
    <w:p w:rsidR="00EC346E" w:rsidRPr="00857907" w:rsidRDefault="00EC346E" w:rsidP="00857907">
      <w:pPr>
        <w:pStyle w:val="NormalWeb"/>
        <w:shd w:val="clear" w:color="auto" w:fill="FFFFFF"/>
        <w:spacing w:before="300" w:beforeAutospacing="0" w:after="300" w:afterAutospacing="0"/>
        <w:rPr>
          <w:rFonts w:asciiTheme="minorHAnsi" w:hAnsiTheme="minorHAnsi" w:cstheme="minorHAnsi"/>
          <w:color w:val="0B0C0C"/>
          <w:sz w:val="22"/>
          <w:szCs w:val="22"/>
        </w:rPr>
      </w:pPr>
      <w:r w:rsidRPr="00EC346E">
        <w:rPr>
          <w:rFonts w:asciiTheme="minorHAnsi" w:hAnsiTheme="minorHAnsi" w:cstheme="minorHAnsi"/>
          <w:b/>
          <w:color w:val="0B0C0C"/>
          <w:sz w:val="22"/>
          <w:szCs w:val="22"/>
          <w:u w:val="single"/>
        </w:rPr>
        <w:t>Online reporting</w:t>
      </w:r>
      <w:r>
        <w:rPr>
          <w:rFonts w:asciiTheme="minorHAnsi" w:hAnsiTheme="minorHAnsi" w:cstheme="minorHAnsi"/>
          <w:b/>
          <w:color w:val="0B0C0C"/>
          <w:sz w:val="22"/>
          <w:szCs w:val="22"/>
          <w:u w:val="single"/>
        </w:rPr>
        <w:br/>
      </w:r>
      <w:r>
        <w:rPr>
          <w:rFonts w:asciiTheme="minorHAnsi" w:hAnsiTheme="minorHAnsi" w:cstheme="minorHAnsi"/>
          <w:b/>
          <w:color w:val="0B0C0C"/>
          <w:sz w:val="22"/>
          <w:szCs w:val="22"/>
          <w:u w:val="single"/>
        </w:rPr>
        <w:br/>
      </w:r>
      <w:proofErr w:type="gramStart"/>
      <w:r>
        <w:rPr>
          <w:rFonts w:asciiTheme="minorHAnsi" w:hAnsiTheme="minorHAnsi" w:cstheme="minorHAnsi"/>
          <w:color w:val="0B0C0C"/>
          <w:sz w:val="22"/>
          <w:szCs w:val="22"/>
        </w:rPr>
        <w:t>Each</w:t>
      </w:r>
      <w:proofErr w:type="gramEnd"/>
      <w:r>
        <w:rPr>
          <w:rFonts w:asciiTheme="minorHAnsi" w:hAnsiTheme="minorHAnsi" w:cstheme="minorHAnsi"/>
          <w:color w:val="0B0C0C"/>
          <w:sz w:val="22"/>
          <w:szCs w:val="22"/>
        </w:rPr>
        <w:t xml:space="preserve"> school</w:t>
      </w:r>
      <w:r w:rsidRPr="00EC346E">
        <w:rPr>
          <w:rFonts w:asciiTheme="minorHAnsi" w:hAnsiTheme="minorHAnsi" w:cstheme="minorHAnsi"/>
          <w:color w:val="0B0C0C"/>
          <w:sz w:val="22"/>
          <w:szCs w:val="22"/>
        </w:rPr>
        <w:t xml:space="preserve"> must publish details of how </w:t>
      </w:r>
      <w:r>
        <w:rPr>
          <w:rFonts w:asciiTheme="minorHAnsi" w:hAnsiTheme="minorHAnsi" w:cstheme="minorHAnsi"/>
          <w:color w:val="0B0C0C"/>
          <w:sz w:val="22"/>
          <w:szCs w:val="22"/>
        </w:rPr>
        <w:t>they have spent</w:t>
      </w:r>
      <w:r w:rsidRPr="00EC346E">
        <w:rPr>
          <w:rFonts w:asciiTheme="minorHAnsi" w:hAnsiTheme="minorHAnsi" w:cstheme="minorHAnsi"/>
          <w:color w:val="0B0C0C"/>
          <w:sz w:val="22"/>
          <w:szCs w:val="22"/>
        </w:rPr>
        <w:t xml:space="preserve"> PE and sport premium funding by the end of the summer term </w:t>
      </w:r>
      <w:r>
        <w:rPr>
          <w:rFonts w:asciiTheme="minorHAnsi" w:hAnsiTheme="minorHAnsi" w:cstheme="minorHAnsi"/>
          <w:color w:val="0B0C0C"/>
          <w:sz w:val="22"/>
          <w:szCs w:val="22"/>
        </w:rPr>
        <w:t>each year</w:t>
      </w:r>
      <w:r w:rsidRPr="00EC346E">
        <w:rPr>
          <w:rFonts w:asciiTheme="minorHAnsi" w:hAnsiTheme="minorHAnsi" w:cstheme="minorHAnsi"/>
          <w:color w:val="0B0C0C"/>
          <w:sz w:val="22"/>
          <w:szCs w:val="22"/>
        </w:rPr>
        <w:t>. Online reporting must include:</w:t>
      </w:r>
    </w:p>
    <w:p w:rsidR="00EC346E" w:rsidRPr="00EC346E" w:rsidRDefault="00EC346E" w:rsidP="00EC346E">
      <w:pPr>
        <w:numPr>
          <w:ilvl w:val="0"/>
          <w:numId w:val="26"/>
        </w:numPr>
        <w:shd w:val="clear" w:color="auto" w:fill="FFFFFF"/>
        <w:spacing w:after="75" w:line="240" w:lineRule="auto"/>
        <w:ind w:left="300"/>
        <w:jc w:val="both"/>
        <w:rPr>
          <w:rFonts w:cstheme="minorHAnsi"/>
          <w:color w:val="0B0C0C"/>
        </w:rPr>
      </w:pPr>
      <w:r w:rsidRPr="00EC346E">
        <w:rPr>
          <w:rFonts w:cstheme="minorHAnsi"/>
          <w:color w:val="0B0C0C"/>
        </w:rPr>
        <w:t>the amount of premium received</w:t>
      </w:r>
    </w:p>
    <w:p w:rsidR="00EC346E" w:rsidRPr="00EC346E" w:rsidRDefault="00EC346E" w:rsidP="00EC346E">
      <w:pPr>
        <w:numPr>
          <w:ilvl w:val="0"/>
          <w:numId w:val="26"/>
        </w:numPr>
        <w:shd w:val="clear" w:color="auto" w:fill="FFFFFF"/>
        <w:spacing w:after="75" w:line="240" w:lineRule="auto"/>
        <w:ind w:left="300"/>
        <w:jc w:val="both"/>
        <w:rPr>
          <w:rFonts w:cstheme="minorHAnsi"/>
          <w:color w:val="0B0C0C"/>
        </w:rPr>
      </w:pPr>
      <w:r w:rsidRPr="00EC346E">
        <w:rPr>
          <w:rFonts w:cstheme="minorHAnsi"/>
          <w:color w:val="0B0C0C"/>
        </w:rPr>
        <w:t>a full breakdown of how it has been spent</w:t>
      </w:r>
    </w:p>
    <w:p w:rsidR="00EC346E" w:rsidRPr="00EC346E" w:rsidRDefault="00EC346E" w:rsidP="00EC346E">
      <w:pPr>
        <w:numPr>
          <w:ilvl w:val="0"/>
          <w:numId w:val="26"/>
        </w:numPr>
        <w:shd w:val="clear" w:color="auto" w:fill="FFFFFF"/>
        <w:spacing w:after="75" w:line="240" w:lineRule="auto"/>
        <w:ind w:left="300"/>
        <w:jc w:val="both"/>
        <w:rPr>
          <w:rFonts w:cstheme="minorHAnsi"/>
          <w:color w:val="0B0C0C"/>
        </w:rPr>
      </w:pPr>
      <w:r w:rsidRPr="00EC346E">
        <w:rPr>
          <w:rFonts w:cstheme="minorHAnsi"/>
          <w:color w:val="0B0C0C"/>
        </w:rPr>
        <w:t>the impact the school has seen on pupils’ PE, physical activity, and sport participation and attainment</w:t>
      </w:r>
    </w:p>
    <w:p w:rsidR="00EC346E" w:rsidRPr="00EC346E" w:rsidRDefault="00EC346E" w:rsidP="00EC346E">
      <w:pPr>
        <w:numPr>
          <w:ilvl w:val="0"/>
          <w:numId w:val="26"/>
        </w:numPr>
        <w:shd w:val="clear" w:color="auto" w:fill="FFFFFF"/>
        <w:spacing w:after="75" w:line="240" w:lineRule="auto"/>
        <w:ind w:left="300"/>
        <w:jc w:val="both"/>
        <w:rPr>
          <w:rFonts w:cstheme="minorHAnsi"/>
          <w:color w:val="0B0C0C"/>
        </w:rPr>
      </w:pPr>
      <w:r w:rsidRPr="00EC346E">
        <w:rPr>
          <w:rFonts w:cstheme="minorHAnsi"/>
          <w:color w:val="0B0C0C"/>
        </w:rPr>
        <w:t>how the improvements will be sustainable in the future</w:t>
      </w:r>
    </w:p>
    <w:p w:rsidR="00EC346E" w:rsidRPr="00EC346E" w:rsidRDefault="00EC346E" w:rsidP="00EC346E">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Schools</w:t>
      </w:r>
      <w:r w:rsidRPr="00EC346E">
        <w:rPr>
          <w:rFonts w:asciiTheme="minorHAnsi" w:hAnsiTheme="minorHAnsi" w:cstheme="minorHAnsi"/>
          <w:color w:val="0B0C0C"/>
          <w:sz w:val="22"/>
          <w:szCs w:val="22"/>
        </w:rPr>
        <w:t xml:space="preserve"> are also required to publish the percentage of pupils within </w:t>
      </w:r>
      <w:r>
        <w:rPr>
          <w:rFonts w:asciiTheme="minorHAnsi" w:hAnsiTheme="minorHAnsi" w:cstheme="minorHAnsi"/>
          <w:color w:val="0B0C0C"/>
          <w:sz w:val="22"/>
          <w:szCs w:val="22"/>
        </w:rPr>
        <w:t>the</w:t>
      </w:r>
      <w:r w:rsidRPr="00EC346E">
        <w:rPr>
          <w:rFonts w:asciiTheme="minorHAnsi" w:hAnsiTheme="minorHAnsi" w:cstheme="minorHAnsi"/>
          <w:color w:val="0B0C0C"/>
          <w:sz w:val="22"/>
          <w:szCs w:val="22"/>
        </w:rPr>
        <w:t xml:space="preserve"> year 6 cohort in the </w:t>
      </w:r>
      <w:r>
        <w:rPr>
          <w:rFonts w:asciiTheme="minorHAnsi" w:hAnsiTheme="minorHAnsi" w:cstheme="minorHAnsi"/>
          <w:color w:val="0B0C0C"/>
          <w:sz w:val="22"/>
          <w:szCs w:val="22"/>
        </w:rPr>
        <w:t>current</w:t>
      </w:r>
      <w:r w:rsidRPr="00EC346E">
        <w:rPr>
          <w:rFonts w:asciiTheme="minorHAnsi" w:hAnsiTheme="minorHAnsi" w:cstheme="minorHAnsi"/>
          <w:color w:val="0B0C0C"/>
          <w:sz w:val="22"/>
          <w:szCs w:val="22"/>
        </w:rPr>
        <w:t xml:space="preserve"> academic year who met the national curriculum requirement to:</w:t>
      </w:r>
    </w:p>
    <w:p w:rsidR="00EC346E" w:rsidRPr="00EC346E" w:rsidRDefault="00EC346E" w:rsidP="00EC346E">
      <w:pPr>
        <w:numPr>
          <w:ilvl w:val="0"/>
          <w:numId w:val="27"/>
        </w:numPr>
        <w:shd w:val="clear" w:color="auto" w:fill="FFFFFF"/>
        <w:spacing w:after="75" w:line="240" w:lineRule="auto"/>
        <w:ind w:left="300"/>
        <w:jc w:val="both"/>
        <w:rPr>
          <w:rFonts w:cstheme="minorHAnsi"/>
          <w:color w:val="0B0C0C"/>
        </w:rPr>
      </w:pPr>
      <w:r w:rsidRPr="00EC346E">
        <w:rPr>
          <w:rFonts w:cstheme="minorHAnsi"/>
          <w:color w:val="0B0C0C"/>
        </w:rPr>
        <w:t>swim competently, confidently and proficiently over a distance of at least 25 metres</w:t>
      </w:r>
    </w:p>
    <w:p w:rsidR="00EC346E" w:rsidRPr="00EC346E" w:rsidRDefault="00EC346E" w:rsidP="00EC346E">
      <w:pPr>
        <w:numPr>
          <w:ilvl w:val="0"/>
          <w:numId w:val="27"/>
        </w:numPr>
        <w:shd w:val="clear" w:color="auto" w:fill="FFFFFF"/>
        <w:spacing w:after="75" w:line="240" w:lineRule="auto"/>
        <w:ind w:left="300"/>
        <w:jc w:val="both"/>
        <w:rPr>
          <w:rFonts w:cstheme="minorHAnsi"/>
          <w:color w:val="0B0C0C"/>
        </w:rPr>
      </w:pPr>
      <w:r w:rsidRPr="00EC346E">
        <w:rPr>
          <w:rFonts w:cstheme="minorHAnsi"/>
          <w:color w:val="0B0C0C"/>
        </w:rPr>
        <w:t>use a range of strokes effectively</w:t>
      </w:r>
    </w:p>
    <w:p w:rsidR="00EC346E" w:rsidRPr="00EC346E" w:rsidRDefault="00EC346E" w:rsidP="00EC346E">
      <w:pPr>
        <w:numPr>
          <w:ilvl w:val="0"/>
          <w:numId w:val="27"/>
        </w:numPr>
        <w:shd w:val="clear" w:color="auto" w:fill="FFFFFF"/>
        <w:spacing w:after="75" w:line="240" w:lineRule="auto"/>
        <w:ind w:left="300"/>
        <w:jc w:val="both"/>
        <w:rPr>
          <w:rFonts w:cstheme="minorHAnsi"/>
          <w:color w:val="0B0C0C"/>
        </w:rPr>
      </w:pPr>
      <w:r w:rsidRPr="00EC346E">
        <w:rPr>
          <w:rFonts w:cstheme="minorHAnsi"/>
          <w:color w:val="0B0C0C"/>
        </w:rPr>
        <w:t>perform safe self-rescue in different water-based situations</w:t>
      </w:r>
    </w:p>
    <w:p w:rsidR="00857907" w:rsidRDefault="00EC346E" w:rsidP="00857907">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EC346E">
        <w:rPr>
          <w:rFonts w:asciiTheme="minorHAnsi" w:hAnsiTheme="minorHAnsi" w:cstheme="minorHAnsi"/>
          <w:color w:val="0B0C0C"/>
          <w:sz w:val="22"/>
          <w:szCs w:val="22"/>
        </w:rPr>
        <w:t>Attainment data for year 6 pupils should be provided from their most recent swimming lessons. This may be data from years 3, 4, 5 or 6, depe</w:t>
      </w:r>
      <w:r w:rsidR="000F580F">
        <w:rPr>
          <w:rFonts w:asciiTheme="minorHAnsi" w:hAnsiTheme="minorHAnsi" w:cstheme="minorHAnsi"/>
          <w:color w:val="0B0C0C"/>
          <w:sz w:val="22"/>
          <w:szCs w:val="22"/>
        </w:rPr>
        <w:t xml:space="preserve">nding on the swimming programme. </w:t>
      </w:r>
      <w:r w:rsidRPr="00EC346E">
        <w:rPr>
          <w:rFonts w:asciiTheme="minorHAnsi" w:hAnsiTheme="minorHAnsi" w:cstheme="minorHAnsi"/>
          <w:color w:val="0B0C0C"/>
          <w:sz w:val="22"/>
          <w:szCs w:val="22"/>
        </w:rPr>
        <w:t xml:space="preserve">It is therefore essential </w:t>
      </w:r>
      <w:r w:rsidR="000F580F">
        <w:rPr>
          <w:rFonts w:asciiTheme="minorHAnsi" w:hAnsiTheme="minorHAnsi" w:cstheme="minorHAnsi"/>
          <w:color w:val="0B0C0C"/>
          <w:sz w:val="22"/>
          <w:szCs w:val="22"/>
        </w:rPr>
        <w:t xml:space="preserve">that schools </w:t>
      </w:r>
      <w:r w:rsidRPr="00EC346E">
        <w:rPr>
          <w:rFonts w:asciiTheme="minorHAnsi" w:hAnsiTheme="minorHAnsi" w:cstheme="minorHAnsi"/>
          <w:color w:val="0B0C0C"/>
          <w:sz w:val="22"/>
          <w:szCs w:val="22"/>
        </w:rPr>
        <w:t>retain attainment data from swimming lessons in years 3 to 5 to be able to report this accurately in year 6.</w:t>
      </w:r>
    </w:p>
    <w:p w:rsidR="00857907" w:rsidRDefault="006C5EFC" w:rsidP="00857907">
      <w:pPr>
        <w:pStyle w:val="NormalWeb"/>
        <w:shd w:val="clear" w:color="auto" w:fill="FFFFFF"/>
        <w:spacing w:before="300" w:beforeAutospacing="0" w:after="300" w:afterAutospacing="0"/>
        <w:jc w:val="both"/>
        <w:rPr>
          <w:rFonts w:asciiTheme="minorHAnsi" w:hAnsiTheme="minorHAnsi" w:cstheme="minorHAnsi"/>
          <w:b/>
          <w:color w:val="0B0C0C"/>
          <w:sz w:val="22"/>
          <w:szCs w:val="22"/>
          <w:u w:val="single"/>
        </w:rPr>
      </w:pPr>
      <w:r>
        <w:rPr>
          <w:rFonts w:asciiTheme="minorHAnsi" w:hAnsiTheme="minorHAnsi" w:cstheme="minorHAnsi"/>
          <w:b/>
          <w:color w:val="0B0C0C"/>
          <w:sz w:val="22"/>
          <w:szCs w:val="22"/>
          <w:u w:val="single"/>
        </w:rPr>
        <w:t>Sustainability</w:t>
      </w:r>
    </w:p>
    <w:p w:rsidR="006C5EFC" w:rsidRPr="006C5EFC" w:rsidRDefault="006C5EFC" w:rsidP="00857907">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The evaluation of each action and the focus of each action are designed such that there is an impact on the long-term provision. For example, the development of pupil leadership which can continue beyond the identified piece of work.</w:t>
      </w:r>
      <w:r w:rsidR="00652E1B">
        <w:rPr>
          <w:rFonts w:asciiTheme="minorHAnsi" w:hAnsiTheme="minorHAnsi" w:cstheme="minorHAnsi"/>
          <w:color w:val="0B0C0C"/>
          <w:sz w:val="22"/>
          <w:szCs w:val="22"/>
        </w:rPr>
        <w:t xml:space="preserve">  This is detailed in the action plan.</w:t>
      </w:r>
    </w:p>
    <w:p w:rsidR="006C5EFC" w:rsidRPr="006C5EFC" w:rsidRDefault="006C5EFC" w:rsidP="00857907">
      <w:pPr>
        <w:pStyle w:val="NormalWeb"/>
        <w:shd w:val="clear" w:color="auto" w:fill="FFFFFF"/>
        <w:spacing w:before="300" w:beforeAutospacing="0" w:after="300" w:afterAutospacing="0"/>
        <w:jc w:val="both"/>
        <w:rPr>
          <w:rFonts w:asciiTheme="minorHAnsi" w:hAnsiTheme="minorHAnsi" w:cstheme="minorHAnsi"/>
          <w:b/>
          <w:color w:val="0B0C0C"/>
          <w:sz w:val="22"/>
          <w:szCs w:val="22"/>
          <w:u w:val="single"/>
        </w:rPr>
      </w:pPr>
    </w:p>
    <w:sectPr w:rsidR="006C5EFC" w:rsidRPr="006C5EFC" w:rsidSect="00DE5B67">
      <w:footerReference w:type="default" r:id="rId11"/>
      <w:pgSz w:w="11906" w:h="16838" w:code="9"/>
      <w:pgMar w:top="1276" w:right="851" w:bottom="170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B5" w:rsidRDefault="00E115B5" w:rsidP="00E115B5">
      <w:pPr>
        <w:spacing w:after="0" w:line="240" w:lineRule="auto"/>
      </w:pPr>
      <w:r>
        <w:separator/>
      </w:r>
    </w:p>
  </w:endnote>
  <w:endnote w:type="continuationSeparator" w:id="0">
    <w:p w:rsidR="00E115B5" w:rsidRDefault="00E115B5" w:rsidP="00E1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BC" w:rsidRPr="001F386A" w:rsidRDefault="00D052AD" w:rsidP="001A6EE0">
    <w:pPr>
      <w:pStyle w:val="Footer"/>
      <w:tabs>
        <w:tab w:val="clear" w:pos="4513"/>
        <w:tab w:val="clear" w:pos="9026"/>
        <w:tab w:val="center" w:pos="5103"/>
        <w:tab w:val="right" w:pos="10206"/>
      </w:tabs>
      <w:rPr>
        <w:sz w:val="20"/>
      </w:rPr>
    </w:pPr>
    <w:sdt>
      <w:sdtPr>
        <w:rPr>
          <w:sz w:val="20"/>
        </w:rPr>
        <w:alias w:val="Publish Date"/>
        <w:tag w:val=""/>
        <w:id w:val="1377664519"/>
        <w:showingPlcHdr/>
        <w:dataBinding w:prefixMappings="xmlns:ns0='http://schemas.microsoft.com/office/2006/coverPageProps' " w:xpath="/ns0:CoverPageProperties[1]/ns0:PublishDate[1]" w:storeItemID="{55AF091B-3C7A-41E3-B477-F2FDAA23CFDA}"/>
        <w:date w:fullDate="2020-09-17T00:00:00Z">
          <w:dateFormat w:val="dd MMMM yyyy"/>
          <w:lid w:val="en-GB"/>
          <w:storeMappedDataAs w:val="dateTime"/>
          <w:calendar w:val="gregorian"/>
        </w:date>
      </w:sdtPr>
      <w:sdtEndPr/>
      <w:sdtContent>
        <w:r>
          <w:rPr>
            <w:sz w:val="20"/>
          </w:rPr>
          <w:t xml:space="preserve">     </w:t>
        </w:r>
      </w:sdtContent>
    </w:sdt>
    <w:r w:rsidR="00716F55" w:rsidRPr="001F386A">
      <w:rPr>
        <w:sz w:val="20"/>
      </w:rPr>
      <w:tab/>
    </w:r>
    <w:r w:rsidR="00716F55" w:rsidRPr="001F386A">
      <w:rPr>
        <w:sz w:val="20"/>
      </w:rPr>
      <w:fldChar w:fldCharType="begin"/>
    </w:r>
    <w:r w:rsidR="00716F55" w:rsidRPr="001F386A">
      <w:rPr>
        <w:sz w:val="20"/>
      </w:rPr>
      <w:instrText xml:space="preserve"> PAGE   \* MERGEFORMAT </w:instrText>
    </w:r>
    <w:r w:rsidR="00716F55" w:rsidRPr="001F386A">
      <w:rPr>
        <w:sz w:val="20"/>
      </w:rPr>
      <w:fldChar w:fldCharType="separate"/>
    </w:r>
    <w:r>
      <w:rPr>
        <w:noProof/>
        <w:sz w:val="20"/>
      </w:rPr>
      <w:t>2</w:t>
    </w:r>
    <w:r w:rsidR="00716F55" w:rsidRPr="001F386A">
      <w:rPr>
        <w:noProof/>
        <w:sz w:val="20"/>
      </w:rPr>
      <w:fldChar w:fldCharType="end"/>
    </w:r>
    <w:r w:rsidR="00716F55" w:rsidRPr="001F386A">
      <w:rPr>
        <w:noProof/>
        <w:sz w:val="20"/>
      </w:rPr>
      <w:tab/>
    </w:r>
    <w:sdt>
      <w:sdtPr>
        <w:rPr>
          <w:noProof/>
          <w:sz w:val="20"/>
        </w:rPr>
        <w:alias w:val="Title"/>
        <w:tag w:val=""/>
        <w:id w:val="497464483"/>
        <w:dataBinding w:prefixMappings="xmlns:ns0='http://purl.org/dc/elements/1.1/' xmlns:ns1='http://schemas.openxmlformats.org/package/2006/metadata/core-properties' " w:xpath="/ns1:coreProperties[1]/ns0:title[1]" w:storeItemID="{6C3C8BC8-F283-45AE-878A-BAB7291924A1}"/>
        <w:text/>
      </w:sdtPr>
      <w:sdtEndPr/>
      <w:sdtContent>
        <w:r w:rsidR="00F62633">
          <w:rPr>
            <w:noProof/>
            <w:sz w:val="20"/>
          </w:rPr>
          <w:t>PE &amp; Sports Premium Policy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B5" w:rsidRDefault="00E115B5" w:rsidP="00E115B5">
      <w:pPr>
        <w:spacing w:after="0" w:line="240" w:lineRule="auto"/>
      </w:pPr>
      <w:r>
        <w:separator/>
      </w:r>
    </w:p>
  </w:footnote>
  <w:footnote w:type="continuationSeparator" w:id="0">
    <w:p w:rsidR="00E115B5" w:rsidRDefault="00E115B5" w:rsidP="00E115B5">
      <w:pPr>
        <w:spacing w:after="0" w:line="240" w:lineRule="auto"/>
      </w:pPr>
      <w:r>
        <w:continuationSeparator/>
      </w:r>
    </w:p>
  </w:footnote>
  <w:footnote w:id="1">
    <w:p w:rsidR="00EC346E" w:rsidRDefault="00EC346E">
      <w:pPr>
        <w:pStyle w:val="FootnoteText"/>
      </w:pPr>
      <w:r>
        <w:rPr>
          <w:rStyle w:val="FootnoteReference"/>
        </w:rPr>
        <w:footnoteRef/>
      </w:r>
      <w:r>
        <w:t xml:space="preserve"> </w:t>
      </w:r>
      <w:hyperlink r:id="rId1" w:history="1">
        <w:r w:rsidRPr="006E0601">
          <w:rPr>
            <w:rStyle w:val="Hyperlink"/>
          </w:rPr>
          <w:t>https://www.gov.uk/guidance/pe-and-sport-premium-for-primary-schools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1.5pt" o:bullet="t">
        <v:imagedata r:id="rId1" o:title="TK_LOGO_POINTER_RGB_bullet_blue"/>
      </v:shape>
    </w:pict>
  </w:numPicBullet>
  <w:abstractNum w:abstractNumId="0" w15:restartNumberingAfterBreak="0">
    <w:nsid w:val="012933A7"/>
    <w:multiLevelType w:val="multilevel"/>
    <w:tmpl w:val="9A203A12"/>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134" w:hanging="397"/>
      </w:pPr>
      <w:rPr>
        <w:rFonts w:hint="default"/>
      </w:rPr>
    </w:lvl>
    <w:lvl w:ilvl="3">
      <w:start w:val="1"/>
      <w:numFmt w:val="bullet"/>
      <w:lvlText w:val=""/>
      <w:lvlJc w:val="left"/>
      <w:pPr>
        <w:ind w:left="1134" w:hanging="397"/>
      </w:pPr>
      <w:rPr>
        <w:rFonts w:ascii="Symbol" w:hAnsi="Symbol" w:hint="default"/>
        <w:color w:val="auto"/>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ECD009E"/>
    <w:multiLevelType w:val="hybridMultilevel"/>
    <w:tmpl w:val="BD6EBD00"/>
    <w:lvl w:ilvl="0" w:tplc="5714EC2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560D35"/>
    <w:multiLevelType w:val="hybridMultilevel"/>
    <w:tmpl w:val="C61EE364"/>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6169B"/>
    <w:multiLevelType w:val="multilevel"/>
    <w:tmpl w:val="CC4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4D2BE7"/>
    <w:multiLevelType w:val="multilevel"/>
    <w:tmpl w:val="DA36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595C4B"/>
    <w:multiLevelType w:val="hybridMultilevel"/>
    <w:tmpl w:val="F7D6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55235"/>
    <w:multiLevelType w:val="multilevel"/>
    <w:tmpl w:val="26F6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F2D0B"/>
    <w:multiLevelType w:val="multilevel"/>
    <w:tmpl w:val="722A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B07FFB"/>
    <w:multiLevelType w:val="hybridMultilevel"/>
    <w:tmpl w:val="3DBE3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15690"/>
    <w:multiLevelType w:val="hybridMultilevel"/>
    <w:tmpl w:val="DDC4644E"/>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272FA"/>
    <w:multiLevelType w:val="hybridMultilevel"/>
    <w:tmpl w:val="030C3E5A"/>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C55D3"/>
    <w:multiLevelType w:val="hybridMultilevel"/>
    <w:tmpl w:val="EFAE751A"/>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018FB"/>
    <w:multiLevelType w:val="multilevel"/>
    <w:tmpl w:val="F4B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2E039B"/>
    <w:multiLevelType w:val="multilevel"/>
    <w:tmpl w:val="2462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A73724B"/>
    <w:multiLevelType w:val="multilevel"/>
    <w:tmpl w:val="EBCC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7C5E67"/>
    <w:multiLevelType w:val="multilevel"/>
    <w:tmpl w:val="A87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E22454"/>
    <w:multiLevelType w:val="multilevel"/>
    <w:tmpl w:val="D25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E2571F"/>
    <w:multiLevelType w:val="hybridMultilevel"/>
    <w:tmpl w:val="08EEF640"/>
    <w:lvl w:ilvl="0" w:tplc="C3485B74">
      <w:numFmt w:val="bullet"/>
      <w:lvlText w:val=""/>
      <w:lvlJc w:val="left"/>
      <w:pPr>
        <w:ind w:left="765" w:hanging="360"/>
      </w:pPr>
      <w:rPr>
        <w:rFonts w:ascii="Symbol" w:eastAsiaTheme="minorHAnsi" w:hAnsi="Symbol"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5DF2BE8"/>
    <w:multiLevelType w:val="multilevel"/>
    <w:tmpl w:val="214A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DE7A2B"/>
    <w:multiLevelType w:val="hybridMultilevel"/>
    <w:tmpl w:val="3770535A"/>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CE10B2B"/>
    <w:multiLevelType w:val="hybridMultilevel"/>
    <w:tmpl w:val="2FCC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87098"/>
    <w:multiLevelType w:val="multilevel"/>
    <w:tmpl w:val="922E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333BB0"/>
    <w:multiLevelType w:val="multilevel"/>
    <w:tmpl w:val="264A4E8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6"/>
  </w:num>
  <w:num w:numId="2">
    <w:abstractNumId w:val="11"/>
  </w:num>
  <w:num w:numId="3">
    <w:abstractNumId w:val="12"/>
  </w:num>
  <w:num w:numId="4">
    <w:abstractNumId w:val="19"/>
  </w:num>
  <w:num w:numId="5">
    <w:abstractNumId w:val="2"/>
  </w:num>
  <w:num w:numId="6">
    <w:abstractNumId w:val="10"/>
  </w:num>
  <w:num w:numId="7">
    <w:abstractNumId w:val="21"/>
  </w:num>
  <w:num w:numId="8">
    <w:abstractNumId w:val="25"/>
  </w:num>
  <w:num w:numId="9">
    <w:abstractNumId w:val="4"/>
  </w:num>
  <w:num w:numId="10">
    <w:abstractNumId w:val="1"/>
  </w:num>
  <w:num w:numId="11">
    <w:abstractNumId w:val="15"/>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9"/>
  </w:num>
  <w:num w:numId="17">
    <w:abstractNumId w:val="5"/>
  </w:num>
  <w:num w:numId="18">
    <w:abstractNumId w:val="14"/>
  </w:num>
  <w:num w:numId="19">
    <w:abstractNumId w:val="17"/>
  </w:num>
  <w:num w:numId="20">
    <w:abstractNumId w:val="3"/>
  </w:num>
  <w:num w:numId="21">
    <w:abstractNumId w:val="13"/>
  </w:num>
  <w:num w:numId="22">
    <w:abstractNumId w:val="16"/>
  </w:num>
  <w:num w:numId="23">
    <w:abstractNumId w:val="7"/>
  </w:num>
  <w:num w:numId="24">
    <w:abstractNumId w:val="18"/>
  </w:num>
  <w:num w:numId="25">
    <w:abstractNumId w:val="20"/>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CF"/>
    <w:rsid w:val="00047841"/>
    <w:rsid w:val="000A0E3A"/>
    <w:rsid w:val="000D27BB"/>
    <w:rsid w:val="000D74A2"/>
    <w:rsid w:val="000F580F"/>
    <w:rsid w:val="00153AC8"/>
    <w:rsid w:val="00162871"/>
    <w:rsid w:val="001803EC"/>
    <w:rsid w:val="00187D5A"/>
    <w:rsid w:val="001A1A14"/>
    <w:rsid w:val="001E6CD7"/>
    <w:rsid w:val="001F3AD0"/>
    <w:rsid w:val="002104A3"/>
    <w:rsid w:val="002128FF"/>
    <w:rsid w:val="00253801"/>
    <w:rsid w:val="00275D24"/>
    <w:rsid w:val="002D6F52"/>
    <w:rsid w:val="00311D55"/>
    <w:rsid w:val="00384B43"/>
    <w:rsid w:val="003B533E"/>
    <w:rsid w:val="0040134F"/>
    <w:rsid w:val="00414C8E"/>
    <w:rsid w:val="0045257C"/>
    <w:rsid w:val="004E503D"/>
    <w:rsid w:val="00547480"/>
    <w:rsid w:val="00595C86"/>
    <w:rsid w:val="005B6CB7"/>
    <w:rsid w:val="005D3F25"/>
    <w:rsid w:val="00652E1B"/>
    <w:rsid w:val="00653C98"/>
    <w:rsid w:val="006825B8"/>
    <w:rsid w:val="00685993"/>
    <w:rsid w:val="006C5EFC"/>
    <w:rsid w:val="006F56CC"/>
    <w:rsid w:val="00716F55"/>
    <w:rsid w:val="00740A71"/>
    <w:rsid w:val="007919C6"/>
    <w:rsid w:val="007E5D72"/>
    <w:rsid w:val="00856373"/>
    <w:rsid w:val="00857907"/>
    <w:rsid w:val="008A321F"/>
    <w:rsid w:val="008F0AAE"/>
    <w:rsid w:val="00910FED"/>
    <w:rsid w:val="00A60731"/>
    <w:rsid w:val="00AA38AC"/>
    <w:rsid w:val="00AA531F"/>
    <w:rsid w:val="00AB1D46"/>
    <w:rsid w:val="00AC07CF"/>
    <w:rsid w:val="00AC7A47"/>
    <w:rsid w:val="00AF7D89"/>
    <w:rsid w:val="00B029FF"/>
    <w:rsid w:val="00B04DFB"/>
    <w:rsid w:val="00B5749E"/>
    <w:rsid w:val="00BB013E"/>
    <w:rsid w:val="00BF6D98"/>
    <w:rsid w:val="00C42DB2"/>
    <w:rsid w:val="00C647F9"/>
    <w:rsid w:val="00CB2553"/>
    <w:rsid w:val="00CD07A3"/>
    <w:rsid w:val="00CE5167"/>
    <w:rsid w:val="00D052AD"/>
    <w:rsid w:val="00D42B1A"/>
    <w:rsid w:val="00DC3936"/>
    <w:rsid w:val="00DE5B67"/>
    <w:rsid w:val="00E115B5"/>
    <w:rsid w:val="00E37CC6"/>
    <w:rsid w:val="00EC346E"/>
    <w:rsid w:val="00ED4F17"/>
    <w:rsid w:val="00EF08FF"/>
    <w:rsid w:val="00F2447E"/>
    <w:rsid w:val="00F3201A"/>
    <w:rsid w:val="00F36C4F"/>
    <w:rsid w:val="00F37F70"/>
    <w:rsid w:val="00F62633"/>
    <w:rsid w:val="00F901E4"/>
    <w:rsid w:val="00FC21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14:docId w14:val="006EB330"/>
  <w15:docId w15:val="{0E838215-611F-40DB-9045-ACC6D7DB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FB"/>
  </w:style>
  <w:style w:type="paragraph" w:styleId="Heading1">
    <w:name w:val="heading 1"/>
    <w:next w:val="ListParagraph"/>
    <w:link w:val="Heading1Char"/>
    <w:uiPriority w:val="9"/>
    <w:qFormat/>
    <w:rsid w:val="005B6CB7"/>
    <w:pPr>
      <w:keepNext/>
      <w:keepLines/>
      <w:spacing w:before="400" w:line="264" w:lineRule="auto"/>
      <w:ind w:left="567" w:hanging="567"/>
      <w:outlineLvl w:val="0"/>
    </w:pPr>
    <w:rPr>
      <w:rFonts w:asciiTheme="majorHAnsi" w:eastAsiaTheme="majorEastAsia" w:hAnsiTheme="majorHAnsi" w:cs="Times New Roman"/>
      <w:b/>
      <w:bCs/>
      <w:sz w:val="36"/>
      <w:szCs w:val="28"/>
      <w:lang w:eastAsia="en-US"/>
    </w:rPr>
  </w:style>
  <w:style w:type="paragraph" w:styleId="Heading2">
    <w:name w:val="heading 2"/>
    <w:basedOn w:val="Normal"/>
    <w:next w:val="Normal"/>
    <w:link w:val="Heading2Char"/>
    <w:uiPriority w:val="9"/>
    <w:semiHidden/>
    <w:unhideWhenUsed/>
    <w:qFormat/>
    <w:rsid w:val="00EC34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34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A3"/>
    <w:pPr>
      <w:ind w:left="720"/>
      <w:contextualSpacing/>
    </w:pPr>
  </w:style>
  <w:style w:type="paragraph" w:styleId="BodyText">
    <w:name w:val="Body Text"/>
    <w:basedOn w:val="Normal"/>
    <w:link w:val="BodyTextChar"/>
    <w:rsid w:val="00311D5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311D5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F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89"/>
    <w:rPr>
      <w:rFonts w:ascii="Tahoma" w:hAnsi="Tahoma" w:cs="Tahoma"/>
      <w:sz w:val="16"/>
      <w:szCs w:val="16"/>
    </w:rPr>
  </w:style>
  <w:style w:type="paragraph" w:styleId="Subtitle">
    <w:name w:val="Subtitle"/>
    <w:basedOn w:val="Normal"/>
    <w:link w:val="SubtitleChar"/>
    <w:uiPriority w:val="8"/>
    <w:qFormat/>
    <w:rsid w:val="008F0AAE"/>
    <w:pPr>
      <w:spacing w:after="0" w:line="240" w:lineRule="auto"/>
      <w:jc w:val="center"/>
    </w:pPr>
    <w:rPr>
      <w:rFonts w:ascii="Arial" w:eastAsia="Times" w:hAnsi="Arial" w:cs="Times New Roman"/>
      <w:b/>
      <w:sz w:val="32"/>
      <w:szCs w:val="20"/>
      <w:u w:val="single"/>
      <w:lang w:eastAsia="en-US"/>
    </w:rPr>
  </w:style>
  <w:style w:type="character" w:customStyle="1" w:styleId="SubtitleChar">
    <w:name w:val="Subtitle Char"/>
    <w:basedOn w:val="DefaultParagraphFont"/>
    <w:link w:val="Subtitle"/>
    <w:uiPriority w:val="8"/>
    <w:rsid w:val="008F0AAE"/>
    <w:rPr>
      <w:rFonts w:ascii="Arial" w:eastAsia="Times" w:hAnsi="Arial" w:cs="Times New Roman"/>
      <w:b/>
      <w:sz w:val="32"/>
      <w:szCs w:val="20"/>
      <w:u w:val="single"/>
      <w:lang w:eastAsia="en-US"/>
    </w:rPr>
  </w:style>
  <w:style w:type="paragraph" w:customStyle="1" w:styleId="DfESOutNumbered">
    <w:name w:val="DfESOutNumbered"/>
    <w:basedOn w:val="Normal"/>
    <w:link w:val="DfESOutNumberedChar"/>
    <w:rsid w:val="00047841"/>
    <w:pPr>
      <w:widowControl w:val="0"/>
      <w:numPr>
        <w:numId w:val="9"/>
      </w:numPr>
      <w:overflowPunct w:val="0"/>
      <w:autoSpaceDE w:val="0"/>
      <w:autoSpaceDN w:val="0"/>
      <w:adjustRightInd w:val="0"/>
      <w:spacing w:after="240" w:line="240" w:lineRule="auto"/>
      <w:textAlignment w:val="baseline"/>
    </w:pPr>
    <w:rPr>
      <w:rFonts w:ascii="Arial" w:eastAsia="Times New Roman" w:hAnsi="Arial" w:cs="Arial"/>
      <w:szCs w:val="20"/>
      <w:lang w:eastAsia="en-US"/>
    </w:rPr>
  </w:style>
  <w:style w:type="character" w:customStyle="1" w:styleId="DfESOutNumberedChar">
    <w:name w:val="DfESOutNumbered Char"/>
    <w:basedOn w:val="DefaultParagraphFont"/>
    <w:link w:val="DfESOutNumbered"/>
    <w:rsid w:val="00047841"/>
    <w:rPr>
      <w:rFonts w:ascii="Arial" w:eastAsia="Times New Roman" w:hAnsi="Arial" w:cs="Arial"/>
      <w:szCs w:val="20"/>
      <w:lang w:eastAsia="en-US"/>
    </w:rPr>
  </w:style>
  <w:style w:type="paragraph" w:customStyle="1" w:styleId="DeptBullets">
    <w:name w:val="DeptBullets"/>
    <w:basedOn w:val="Normal"/>
    <w:link w:val="DeptBulletsChar"/>
    <w:rsid w:val="00047841"/>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DeptBulletsChar">
    <w:name w:val="DeptBullets Char"/>
    <w:basedOn w:val="DefaultParagraphFont"/>
    <w:link w:val="DeptBullets"/>
    <w:rsid w:val="00047841"/>
    <w:rPr>
      <w:rFonts w:ascii="Arial" w:eastAsia="Times New Roman" w:hAnsi="Arial" w:cs="Times New Roman"/>
      <w:sz w:val="24"/>
      <w:szCs w:val="20"/>
      <w:lang w:eastAsia="en-US"/>
    </w:rPr>
  </w:style>
  <w:style w:type="paragraph" w:styleId="Title">
    <w:name w:val="Title"/>
    <w:basedOn w:val="Normal"/>
    <w:next w:val="Normal"/>
    <w:link w:val="TitleChar"/>
    <w:uiPriority w:val="1"/>
    <w:qFormat/>
    <w:rsid w:val="0045257C"/>
    <w:pPr>
      <w:spacing w:after="0" w:line="264" w:lineRule="auto"/>
    </w:pPr>
    <w:rPr>
      <w:rFonts w:asciiTheme="majorHAnsi" w:eastAsiaTheme="majorEastAsia" w:hAnsiTheme="majorHAnsi" w:cs="Times New Roman"/>
      <w:b/>
      <w:sz w:val="72"/>
      <w:szCs w:val="52"/>
      <w:lang w:eastAsia="en-US"/>
    </w:rPr>
  </w:style>
  <w:style w:type="character" w:customStyle="1" w:styleId="TitleChar">
    <w:name w:val="Title Char"/>
    <w:basedOn w:val="DefaultParagraphFont"/>
    <w:link w:val="Title"/>
    <w:uiPriority w:val="1"/>
    <w:rsid w:val="0045257C"/>
    <w:rPr>
      <w:rFonts w:asciiTheme="majorHAnsi" w:eastAsiaTheme="majorEastAsia" w:hAnsiTheme="majorHAnsi" w:cs="Times New Roman"/>
      <w:b/>
      <w:sz w:val="72"/>
      <w:szCs w:val="52"/>
      <w:lang w:eastAsia="en-US"/>
    </w:rPr>
  </w:style>
  <w:style w:type="paragraph" w:styleId="Header">
    <w:name w:val="header"/>
    <w:basedOn w:val="Normal"/>
    <w:link w:val="HeaderChar"/>
    <w:uiPriority w:val="99"/>
    <w:rsid w:val="0045257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525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1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5B5"/>
  </w:style>
  <w:style w:type="table" w:customStyle="1" w:styleId="TableStyle">
    <w:name w:val="Table Style"/>
    <w:basedOn w:val="TableNormal"/>
    <w:uiPriority w:val="99"/>
    <w:rsid w:val="005B6CB7"/>
    <w:pPr>
      <w:spacing w:after="0" w:line="240" w:lineRule="auto"/>
    </w:pPr>
    <w:rPr>
      <w:rFonts w:eastAsia="Times New Roman" w:cstheme="majorBidi"/>
      <w:lang w:eastAsia="en-US"/>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styleId="PlaceholderText">
    <w:name w:val="Placeholder Text"/>
    <w:basedOn w:val="DefaultParagraphFont"/>
    <w:uiPriority w:val="99"/>
    <w:rsid w:val="005B6CB7"/>
    <w:rPr>
      <w:color w:val="auto"/>
      <w:bdr w:val="dotted" w:sz="4" w:space="0" w:color="D6E3BC" w:themeColor="accent3" w:themeTint="66"/>
      <w:shd w:val="clear" w:color="auto" w:fill="EAF1DD" w:themeFill="accent3" w:themeFillTint="33"/>
    </w:rPr>
  </w:style>
  <w:style w:type="character" w:customStyle="1" w:styleId="Heading1Char">
    <w:name w:val="Heading 1 Char"/>
    <w:basedOn w:val="DefaultParagraphFont"/>
    <w:link w:val="Heading1"/>
    <w:uiPriority w:val="9"/>
    <w:rsid w:val="005B6CB7"/>
    <w:rPr>
      <w:rFonts w:asciiTheme="majorHAnsi" w:eastAsiaTheme="majorEastAsia" w:hAnsiTheme="majorHAnsi" w:cs="Times New Roman"/>
      <w:b/>
      <w:bCs/>
      <w:sz w:val="36"/>
      <w:szCs w:val="28"/>
      <w:lang w:eastAsia="en-US"/>
    </w:rPr>
  </w:style>
  <w:style w:type="paragraph" w:customStyle="1" w:styleId="ListOrdered">
    <w:name w:val="List Ordered"/>
    <w:basedOn w:val="ListParagraph"/>
    <w:qFormat/>
    <w:rsid w:val="005B6CB7"/>
    <w:pPr>
      <w:spacing w:line="264" w:lineRule="auto"/>
      <w:ind w:left="1134" w:hanging="397"/>
    </w:pPr>
    <w:rPr>
      <w:rFonts w:ascii="Arial" w:eastAsia="Times New Roman" w:hAnsi="Arial" w:cs="Times New Roman"/>
      <w:szCs w:val="20"/>
      <w:lang w:eastAsia="en-US"/>
    </w:rPr>
  </w:style>
  <w:style w:type="paragraph" w:customStyle="1" w:styleId="ListUnordered">
    <w:name w:val="List Unordered"/>
    <w:basedOn w:val="ListOrdered"/>
    <w:qFormat/>
    <w:rsid w:val="005B6CB7"/>
  </w:style>
  <w:style w:type="character" w:customStyle="1" w:styleId="StyleBold">
    <w:name w:val="Style Bold"/>
    <w:basedOn w:val="DefaultParagraphFont"/>
    <w:qFormat/>
    <w:rsid w:val="005B6CB7"/>
    <w:rPr>
      <w:b/>
      <w:bCs/>
    </w:rPr>
  </w:style>
  <w:style w:type="numbering" w:customStyle="1" w:styleId="Headings">
    <w:name w:val="Headings"/>
    <w:uiPriority w:val="99"/>
    <w:rsid w:val="005B6CB7"/>
    <w:pPr>
      <w:numPr>
        <w:numId w:val="12"/>
      </w:numPr>
    </w:pPr>
  </w:style>
  <w:style w:type="paragraph" w:customStyle="1" w:styleId="AppendixHeading">
    <w:name w:val="Appendix Heading"/>
    <w:basedOn w:val="Heading1"/>
    <w:qFormat/>
    <w:rsid w:val="005B6CB7"/>
    <w:pPr>
      <w:spacing w:before="0" w:after="0"/>
      <w:ind w:left="0" w:firstLine="0"/>
    </w:pPr>
    <w:rPr>
      <w:caps/>
      <w:sz w:val="28"/>
    </w:rPr>
  </w:style>
  <w:style w:type="character" w:customStyle="1" w:styleId="Checkbox">
    <w:name w:val="Checkbox"/>
    <w:basedOn w:val="DefaultParagraphFont"/>
    <w:rsid w:val="005B6CB7"/>
    <w:rPr>
      <w:rFonts w:ascii="Arial" w:hAnsi="Arial"/>
      <w:position w:val="-4"/>
      <w:sz w:val="34"/>
      <w:bdr w:val="none" w:sz="0" w:space="0" w:color="auto"/>
      <w:shd w:val="clear" w:color="auto" w:fill="auto"/>
    </w:rPr>
  </w:style>
  <w:style w:type="paragraph" w:customStyle="1" w:styleId="TableHeader">
    <w:name w:val="Table Header"/>
    <w:basedOn w:val="Normal"/>
    <w:qFormat/>
    <w:rsid w:val="005B6CB7"/>
    <w:pPr>
      <w:spacing w:after="0" w:line="264" w:lineRule="auto"/>
    </w:pPr>
    <w:rPr>
      <w:rFonts w:ascii="Arial" w:eastAsia="Times New Roman" w:hAnsi="Arial" w:cs="Times New Roman"/>
      <w:b/>
      <w:sz w:val="24"/>
      <w:szCs w:val="20"/>
      <w:lang w:eastAsia="en-US"/>
    </w:rPr>
  </w:style>
  <w:style w:type="paragraph" w:customStyle="1" w:styleId="FormTitle">
    <w:name w:val="Form Title"/>
    <w:basedOn w:val="Normal"/>
    <w:qFormat/>
    <w:rsid w:val="005B6CB7"/>
    <w:pPr>
      <w:spacing w:after="0" w:line="264" w:lineRule="auto"/>
    </w:pPr>
    <w:rPr>
      <w:rFonts w:ascii="Arial" w:eastAsia="Calibri" w:hAnsi="Arial" w:cs="Times New Roman"/>
      <w:b/>
      <w:noProof/>
      <w:sz w:val="48"/>
      <w:szCs w:val="20"/>
    </w:rPr>
  </w:style>
  <w:style w:type="paragraph" w:customStyle="1" w:styleId="paragraph">
    <w:name w:val="paragraph"/>
    <w:basedOn w:val="Normal"/>
    <w:rsid w:val="00547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547480"/>
  </w:style>
  <w:style w:type="character" w:styleId="Hyperlink">
    <w:name w:val="Hyperlink"/>
    <w:uiPriority w:val="99"/>
    <w:unhideWhenUsed/>
    <w:qFormat/>
    <w:rsid w:val="00547480"/>
    <w:rPr>
      <w:color w:val="0072CC"/>
      <w:u w:val="single"/>
    </w:rPr>
  </w:style>
  <w:style w:type="paragraph" w:customStyle="1" w:styleId="1bodycopy10pt">
    <w:name w:val="1 body copy 10pt"/>
    <w:basedOn w:val="Normal"/>
    <w:link w:val="1bodycopy10ptChar"/>
    <w:qFormat/>
    <w:rsid w:val="00547480"/>
    <w:pPr>
      <w:spacing w:after="120" w:line="240" w:lineRule="auto"/>
    </w:pPr>
    <w:rPr>
      <w:rFonts w:ascii="Arial" w:eastAsia="MS Mincho" w:hAnsi="Arial" w:cs="Times New Roman"/>
      <w:sz w:val="20"/>
      <w:szCs w:val="24"/>
      <w:lang w:val="en-US" w:eastAsia="en-US"/>
    </w:rPr>
  </w:style>
  <w:style w:type="paragraph" w:customStyle="1" w:styleId="4Bulletedcopyblue">
    <w:name w:val="4 Bulleted copy blue"/>
    <w:basedOn w:val="Normal"/>
    <w:qFormat/>
    <w:rsid w:val="00547480"/>
    <w:pPr>
      <w:numPr>
        <w:numId w:val="14"/>
      </w:numPr>
      <w:spacing w:after="120" w:line="240" w:lineRule="auto"/>
    </w:pPr>
    <w:rPr>
      <w:rFonts w:ascii="Arial" w:eastAsia="MS Mincho" w:hAnsi="Arial" w:cs="Arial"/>
      <w:sz w:val="20"/>
      <w:szCs w:val="20"/>
      <w:lang w:val="en-US" w:eastAsia="en-US"/>
    </w:rPr>
  </w:style>
  <w:style w:type="character" w:customStyle="1" w:styleId="1bodycopy10ptChar">
    <w:name w:val="1 body copy 10pt Char"/>
    <w:link w:val="1bodycopy10pt"/>
    <w:rsid w:val="00547480"/>
    <w:rPr>
      <w:rFonts w:ascii="Arial" w:eastAsia="MS Mincho" w:hAnsi="Arial" w:cs="Times New Roman"/>
      <w:sz w:val="20"/>
      <w:szCs w:val="24"/>
      <w:lang w:val="en-US" w:eastAsia="en-US"/>
    </w:rPr>
  </w:style>
  <w:style w:type="paragraph" w:customStyle="1" w:styleId="Subhead2">
    <w:name w:val="Subhead 2"/>
    <w:basedOn w:val="1bodycopy10pt"/>
    <w:next w:val="1bodycopy10pt"/>
    <w:link w:val="Subhead2Char"/>
    <w:qFormat/>
    <w:rsid w:val="00547480"/>
    <w:pPr>
      <w:spacing w:before="240"/>
    </w:pPr>
    <w:rPr>
      <w:b/>
      <w:color w:val="12263F"/>
      <w:sz w:val="24"/>
    </w:rPr>
  </w:style>
  <w:style w:type="character" w:customStyle="1" w:styleId="Subhead2Char">
    <w:name w:val="Subhead 2 Char"/>
    <w:link w:val="Subhead2"/>
    <w:rsid w:val="00547480"/>
    <w:rPr>
      <w:rFonts w:ascii="Arial" w:eastAsia="MS Mincho" w:hAnsi="Arial" w:cs="Times New Roman"/>
      <w:b/>
      <w:color w:val="12263F"/>
      <w:sz w:val="24"/>
      <w:szCs w:val="24"/>
      <w:lang w:val="en-US" w:eastAsia="en-US"/>
    </w:rPr>
  </w:style>
  <w:style w:type="paragraph" w:customStyle="1" w:styleId="1bodycopy">
    <w:name w:val="1 body copy"/>
    <w:basedOn w:val="Normal"/>
    <w:link w:val="1bodycopyChar"/>
    <w:qFormat/>
    <w:rsid w:val="00547480"/>
    <w:pPr>
      <w:spacing w:after="120" w:line="240" w:lineRule="auto"/>
    </w:pPr>
    <w:rPr>
      <w:rFonts w:ascii="Arial" w:eastAsia="MS Mincho" w:hAnsi="Arial" w:cs="Times New Roman"/>
      <w:sz w:val="20"/>
      <w:szCs w:val="24"/>
      <w:lang w:val="en-US" w:eastAsia="en-US"/>
    </w:rPr>
  </w:style>
  <w:style w:type="character" w:customStyle="1" w:styleId="1bodycopyChar">
    <w:name w:val="1 body copy Char"/>
    <w:link w:val="1bodycopy"/>
    <w:rsid w:val="00547480"/>
    <w:rPr>
      <w:rFonts w:ascii="Arial" w:eastAsia="MS Mincho" w:hAnsi="Arial" w:cs="Times New Roman"/>
      <w:sz w:val="20"/>
      <w:szCs w:val="24"/>
      <w:lang w:val="en-US" w:eastAsia="en-US"/>
    </w:rPr>
  </w:style>
  <w:style w:type="paragraph" w:styleId="NormalWeb">
    <w:name w:val="Normal (Web)"/>
    <w:basedOn w:val="Normal"/>
    <w:uiPriority w:val="99"/>
    <w:unhideWhenUsed/>
    <w:rsid w:val="004E5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C346E"/>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EC3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46E"/>
    <w:rPr>
      <w:sz w:val="20"/>
      <w:szCs w:val="20"/>
    </w:rPr>
  </w:style>
  <w:style w:type="character" w:styleId="FootnoteReference">
    <w:name w:val="footnote reference"/>
    <w:basedOn w:val="DefaultParagraphFont"/>
    <w:uiPriority w:val="99"/>
    <w:semiHidden/>
    <w:unhideWhenUsed/>
    <w:rsid w:val="00EC346E"/>
    <w:rPr>
      <w:vertAlign w:val="superscript"/>
    </w:rPr>
  </w:style>
  <w:style w:type="character" w:customStyle="1" w:styleId="Heading3Char">
    <w:name w:val="Heading 3 Char"/>
    <w:basedOn w:val="DefaultParagraphFont"/>
    <w:link w:val="Heading3"/>
    <w:uiPriority w:val="9"/>
    <w:rsid w:val="00EC34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51430">
      <w:bodyDiv w:val="1"/>
      <w:marLeft w:val="0"/>
      <w:marRight w:val="0"/>
      <w:marTop w:val="0"/>
      <w:marBottom w:val="0"/>
      <w:divBdr>
        <w:top w:val="none" w:sz="0" w:space="0" w:color="auto"/>
        <w:left w:val="none" w:sz="0" w:space="0" w:color="auto"/>
        <w:bottom w:val="none" w:sz="0" w:space="0" w:color="auto"/>
        <w:right w:val="none" w:sz="0" w:space="0" w:color="auto"/>
      </w:divBdr>
    </w:div>
    <w:div w:id="1082219706">
      <w:bodyDiv w:val="1"/>
      <w:marLeft w:val="0"/>
      <w:marRight w:val="0"/>
      <w:marTop w:val="0"/>
      <w:marBottom w:val="0"/>
      <w:divBdr>
        <w:top w:val="none" w:sz="0" w:space="0" w:color="auto"/>
        <w:left w:val="none" w:sz="0" w:space="0" w:color="auto"/>
        <w:bottom w:val="none" w:sz="0" w:space="0" w:color="auto"/>
        <w:right w:val="none" w:sz="0" w:space="0" w:color="auto"/>
      </w:divBdr>
    </w:div>
    <w:div w:id="1356997909">
      <w:bodyDiv w:val="1"/>
      <w:marLeft w:val="0"/>
      <w:marRight w:val="0"/>
      <w:marTop w:val="0"/>
      <w:marBottom w:val="0"/>
      <w:divBdr>
        <w:top w:val="none" w:sz="0" w:space="0" w:color="auto"/>
        <w:left w:val="none" w:sz="0" w:space="0" w:color="auto"/>
        <w:bottom w:val="none" w:sz="0" w:space="0" w:color="auto"/>
        <w:right w:val="none" w:sz="0" w:space="0" w:color="auto"/>
      </w:divBdr>
    </w:div>
    <w:div w:id="15276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rschoolgames.com/" TargetMode="External"/><Relationship Id="rId4" Type="http://schemas.openxmlformats.org/officeDocument/2006/relationships/settings" Target="settings.xml"/><Relationship Id="rId9" Type="http://schemas.openxmlformats.org/officeDocument/2006/relationships/hyperlink" Target="https://www.gov.uk/government/publications/school-sport-and-activity-action-pl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pe-and-sport-premium-for-primary-schoo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 &amp; Sports Premium Policy</vt:lpstr>
    </vt:vector>
  </TitlesOfParts>
  <Company>Calderdale School</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&amp; Sports Premium Policy</dc:title>
  <dc:creator>Afarnell</dc:creator>
  <cp:lastModifiedBy>Rhian Driver</cp:lastModifiedBy>
  <cp:revision>4</cp:revision>
  <cp:lastPrinted>2020-11-10T12:09:00Z</cp:lastPrinted>
  <dcterms:created xsi:type="dcterms:W3CDTF">2021-06-11T14:18:00Z</dcterms:created>
  <dcterms:modified xsi:type="dcterms:W3CDTF">2021-06-14T13:20:00Z</dcterms:modified>
</cp:coreProperties>
</file>